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CAE" w:rsidRDefault="00AE7CAE" w:rsidP="00AE7CAE">
      <w:pPr>
        <w:rPr>
          <w:rFonts w:hint="eastAsia"/>
        </w:rPr>
      </w:pPr>
      <w:r>
        <w:rPr>
          <w:rFonts w:hint="eastAsia"/>
        </w:rPr>
        <w:t>推进社会组织诚信建设的重点任务</w:t>
      </w:r>
      <w:r>
        <w:rPr>
          <w:rFonts w:hint="eastAsia"/>
        </w:rPr>
        <w:t xml:space="preserve"> </w:t>
      </w:r>
    </w:p>
    <w:p w:rsidR="00AE7CAE" w:rsidRDefault="00AE7CAE" w:rsidP="00AE7CAE"/>
    <w:p w:rsidR="00AE7CAE" w:rsidRDefault="00AE7CAE" w:rsidP="00AE7CAE">
      <w:pPr>
        <w:rPr>
          <w:rFonts w:hint="eastAsia"/>
        </w:rPr>
      </w:pPr>
      <w:r>
        <w:rPr>
          <w:rFonts w:hint="eastAsia"/>
        </w:rPr>
        <w:t>《规划纲要》提出了社会组织诚信建设的目标、内容和任务，具体来讲，下一阶段要围绕以下重点任务开展工作。</w:t>
      </w:r>
      <w:r>
        <w:rPr>
          <w:rFonts w:hint="eastAsia"/>
        </w:rPr>
        <w:t xml:space="preserve"> </w:t>
      </w:r>
    </w:p>
    <w:p w:rsidR="00AE7CAE" w:rsidRDefault="00AE7CAE" w:rsidP="00AE7CAE"/>
    <w:p w:rsidR="00AE7CAE" w:rsidRDefault="00AE7CAE" w:rsidP="00AE7CAE">
      <w:pPr>
        <w:rPr>
          <w:rFonts w:hint="eastAsia"/>
        </w:rPr>
      </w:pPr>
      <w:r>
        <w:rPr>
          <w:rFonts w:hint="eastAsia"/>
        </w:rPr>
        <w:t>（一）加强社会组织规范化建设。按照现代社会组织体制要求，围绕增强依法自治能力，推动社会组织建立健全现代法人治理结构。完善会员（代表）大会、理事会、监事会制度。建立以章程为核心的人事、财务、档案、资产、活动管理、机构管理、议事决策等内部管理制度，完善内部组织架构。将诚信建设内容纳入社会组织章程，落实民主选举、民主决策、民主管理、民主监督，推进社会组织明确权责、依法自治、发挥作用。建立健全法定代表人离任审计和责任追究制度，规范社会组织服务和收费行为。引导社会组织重视人才队伍建设，提高工作人员专业化、职业化水平。建立多部门联合执法机制，加强执法监察，加大对社会组织违法违规行为的查处力度。</w:t>
      </w:r>
      <w:r>
        <w:rPr>
          <w:rFonts w:hint="eastAsia"/>
        </w:rPr>
        <w:t xml:space="preserve"> </w:t>
      </w:r>
    </w:p>
    <w:p w:rsidR="00AE7CAE" w:rsidRDefault="00AE7CAE" w:rsidP="00AE7CAE"/>
    <w:p w:rsidR="00AE7CAE" w:rsidRDefault="00AE7CAE" w:rsidP="00AE7CAE">
      <w:pPr>
        <w:rPr>
          <w:rFonts w:hint="eastAsia"/>
        </w:rPr>
      </w:pPr>
      <w:r>
        <w:rPr>
          <w:rFonts w:hint="eastAsia"/>
        </w:rPr>
        <w:t>（二）健全社会组织信息公开制度。按照分类指导、分类管理的要求，研究制定各类社会组织信息公开办法，推动社会组织建立健全信息公开制度。对于基金会等公益慈善类组织，要积极主动向社会公开自身内部信息和业务活动信息，尤其是接受捐赠资金的详细使用情况。对于行业协会商会等社会团体，要主动向会员公开重大活动、财务收支、出国（境）考察、年度工作报告等信息，向社会公开登记证书、章程、组织机构、负责人、接受捐赠、政府转移职能或者委托项目等信息。对于民办非企业单位，要通过信息公开推动品牌化建设。登记管理机关要积极提供统一的信息发布平台，方便各类社会组织及时公开相关信息。推动广大社会组织不断丰富信息公开内容，扩大信息公开范围，创新信息公开方式。</w:t>
      </w:r>
      <w:r>
        <w:rPr>
          <w:rFonts w:hint="eastAsia"/>
        </w:rPr>
        <w:t xml:space="preserve"> </w:t>
      </w:r>
    </w:p>
    <w:p w:rsidR="00AE7CAE" w:rsidRDefault="00AE7CAE" w:rsidP="00AE7CAE"/>
    <w:p w:rsidR="00AE7CAE" w:rsidRDefault="00AE7CAE" w:rsidP="00AE7CAE">
      <w:pPr>
        <w:rPr>
          <w:rFonts w:hint="eastAsia"/>
        </w:rPr>
      </w:pPr>
      <w:r>
        <w:rPr>
          <w:rFonts w:hint="eastAsia"/>
        </w:rPr>
        <w:t>（三）建立行业协会商会行业自律机制。推动行业协会商会根据行业发展要求，建立行业性约束和惩戒机制，要制定行业自律规则并监督会员遵守，对违规的失信者，实施警告、通报批评、公开谴责、取消会员资格、向有关执法部门通报等惩戒措施。鼓励行业协会商会研究制定行业职业道德准则，规范从业人员职业行为，营造诚信执业良好氛围。引导行业协会商会积极协调会员企业之间、会员企业与其他经济组织之间关系，维护会员和行业利益。支持行业协会商会依据有关法律、法规、政策和自身章程，制定质量规范和服务标准，规范行业产品和服务质量。引导行业协会商会加强会员诚信宣传教育和培训，发挥行业协会商会在行业信用建设中的作用。</w:t>
      </w:r>
      <w:r>
        <w:rPr>
          <w:rFonts w:hint="eastAsia"/>
        </w:rPr>
        <w:t xml:space="preserve"> </w:t>
      </w:r>
    </w:p>
    <w:p w:rsidR="00AE7CAE" w:rsidRDefault="00AE7CAE" w:rsidP="00AE7CAE"/>
    <w:p w:rsidR="00AE7CAE" w:rsidRDefault="00AE7CAE" w:rsidP="00AE7CAE">
      <w:pPr>
        <w:rPr>
          <w:rFonts w:hint="eastAsia"/>
        </w:rPr>
      </w:pPr>
      <w:r>
        <w:rPr>
          <w:rFonts w:hint="eastAsia"/>
        </w:rPr>
        <w:t>（四）完善社会组织等级评估制度。加强社会组织评估标准化建设，进一步完善各类社会组织评估指标体系。完善社会组织评估工作办法，研究制定开展社会组织第三方评估工作的指导意见，推动各地建立第三方评估机制。进一步扩大评估工作覆盖面，加大评估力度，增强评估工作影响力。修改《社会组织评估管理办法》，加强社会组织评估结果的应用，研究社会组织评估等级和社会组织信用体系的互动衔接办法。</w:t>
      </w:r>
      <w:r>
        <w:rPr>
          <w:rFonts w:hint="eastAsia"/>
        </w:rPr>
        <w:t xml:space="preserve"> </w:t>
      </w:r>
    </w:p>
    <w:p w:rsidR="00AE7CAE" w:rsidRDefault="00AE7CAE" w:rsidP="00AE7CAE"/>
    <w:p w:rsidR="00AE7CAE" w:rsidRDefault="00AE7CAE" w:rsidP="00AE7CAE">
      <w:pPr>
        <w:rPr>
          <w:rFonts w:hint="eastAsia"/>
        </w:rPr>
      </w:pPr>
      <w:r>
        <w:rPr>
          <w:rFonts w:hint="eastAsia"/>
        </w:rPr>
        <w:t>（五）推进社会组织信用信息平台建设。依托全国社会组织法人单位信息资源库建设规划，整合社会组织信用信息资源，实现社会组织信用记录的电子化储存，加快建设社会组织信用信息平台。完善社会组织信用信息记录制度，将社会组织基本情况、组织结构、主要人员、重大活动、财务状况、宗旨、章程、业务范围、年检结果、专项治理、执法查处等信用信息，及时、准确记入社会组织信用信息档案。推进社会组织信用信息的互联互通，实现登记管理机关和相关部门的信息共享和联合监管。建设社会组织信用信息发布和评价平台，及时向社</w:t>
      </w:r>
      <w:r>
        <w:rPr>
          <w:rFonts w:hint="eastAsia"/>
        </w:rPr>
        <w:lastRenderedPageBreak/>
        <w:t>会发布社会组织信用信息，充分发挥社会监督作用。</w:t>
      </w:r>
      <w:r>
        <w:rPr>
          <w:rFonts w:hint="eastAsia"/>
        </w:rPr>
        <w:t xml:space="preserve"> </w:t>
      </w:r>
    </w:p>
    <w:p w:rsidR="00AE7CAE" w:rsidRDefault="00AE7CAE" w:rsidP="00AE7CAE"/>
    <w:p w:rsidR="00AE7CAE" w:rsidRDefault="00AE7CAE" w:rsidP="00AE7CAE">
      <w:pPr>
        <w:rPr>
          <w:rFonts w:hint="eastAsia"/>
        </w:rPr>
      </w:pPr>
      <w:r>
        <w:rPr>
          <w:rFonts w:hint="eastAsia"/>
        </w:rPr>
        <w:t>（六）建立社会组织信用奖惩机制。对于诚信社会组织，在年度检查、等级评估、税收优惠、职能转移、购买服务等事项中，实行优先办理、简化程序、“绿色通道”和重点支持等激励政策，并通过新闻媒体进行广泛宣传，营造守信光荣的舆论氛围。对于失信社会组织，探索建立“黑名单”管理制度，采取限制参与政府购买服务项目、取消财政补助和资助、取消税收减免资格、降低评估等级等措施，加大惩戒和震慑力度。建立多部门、跨地区的社会组织信用奖惩联动机制，使守信者处处受益、失信者寸步难行。</w:t>
      </w:r>
      <w:r>
        <w:rPr>
          <w:rFonts w:hint="eastAsia"/>
        </w:rPr>
        <w:t xml:space="preserve"> </w:t>
      </w:r>
    </w:p>
    <w:p w:rsidR="00887F3A" w:rsidRPr="00AE7CAE" w:rsidRDefault="00887F3A">
      <w:bookmarkStart w:id="0" w:name="_GoBack"/>
      <w:bookmarkEnd w:id="0"/>
    </w:p>
    <w:sectPr w:rsidR="00887F3A" w:rsidRPr="00AE7C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CAE"/>
    <w:rsid w:val="00887F3A"/>
    <w:rsid w:val="00AE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1414</Characters>
  <Application>Microsoft Office Word</Application>
  <DocSecurity>0</DocSecurity>
  <Lines>11</Lines>
  <Paragraphs>3</Paragraphs>
  <ScaleCrop>false</ScaleCrop>
  <Company>微软中国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2016-06-13T01:13:00Z</dcterms:created>
  <dcterms:modified xsi:type="dcterms:W3CDTF">2016-06-13T01:14:00Z</dcterms:modified>
</cp:coreProperties>
</file>