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239" w:rsidRPr="005D4239" w:rsidRDefault="005D4239" w:rsidP="005D4239">
      <w:pPr>
        <w:shd w:val="clear" w:color="auto" w:fill="F7F7F7"/>
        <w:adjustRightInd/>
        <w:snapToGrid/>
        <w:spacing w:after="0" w:line="456" w:lineRule="atLeast"/>
        <w:jc w:val="center"/>
        <w:outlineLvl w:val="0"/>
        <w:rPr>
          <w:rFonts w:ascii="微软雅黑" w:hAnsi="微软雅黑" w:cs="宋体"/>
          <w:color w:val="004276"/>
          <w:kern w:val="36"/>
          <w:sz w:val="26"/>
          <w:szCs w:val="26"/>
        </w:rPr>
      </w:pPr>
      <w:r w:rsidRPr="005D4239">
        <w:rPr>
          <w:rFonts w:ascii="微软雅黑" w:hAnsi="微软雅黑" w:cs="宋体" w:hint="eastAsia"/>
          <w:color w:val="004276"/>
          <w:kern w:val="36"/>
          <w:sz w:val="26"/>
          <w:szCs w:val="26"/>
        </w:rPr>
        <w:t>我市大力推动社会广泛使用信用记录和信用报告 信用评级重在应用</w:t>
      </w:r>
    </w:p>
    <w:p w:rsidR="005D4239" w:rsidRPr="005D4239" w:rsidRDefault="005D4239" w:rsidP="005D4239">
      <w:pPr>
        <w:shd w:val="clear" w:color="auto" w:fill="F7F7F7"/>
        <w:adjustRightInd/>
        <w:snapToGrid/>
        <w:spacing w:after="0"/>
        <w:jc w:val="center"/>
        <w:rPr>
          <w:rFonts w:ascii="微软雅黑" w:hAnsi="微软雅黑" w:cs="宋体" w:hint="eastAsia"/>
          <w:color w:val="666666"/>
          <w:sz w:val="14"/>
          <w:szCs w:val="14"/>
        </w:rPr>
      </w:pPr>
      <w:r w:rsidRPr="005D4239">
        <w:rPr>
          <w:rFonts w:ascii="微软雅黑" w:hAnsi="微软雅黑" w:cs="宋体" w:hint="eastAsia"/>
          <w:color w:val="666666"/>
          <w:sz w:val="14"/>
          <w:szCs w:val="14"/>
        </w:rPr>
        <w:t xml:space="preserve">　来源:江门日报　　发表时间：2015-04-01 16:46　　点击：</w:t>
      </w:r>
    </w:p>
    <w:p w:rsidR="005D4239" w:rsidRPr="005D4239" w:rsidRDefault="005D4239" w:rsidP="005D4239">
      <w:pPr>
        <w:shd w:val="clear" w:color="auto" w:fill="F7F7F7"/>
        <w:adjustRightInd/>
        <w:snapToGrid/>
        <w:spacing w:after="0" w:line="300" w:lineRule="atLeast"/>
        <w:ind w:firstLine="480"/>
        <w:rPr>
          <w:rFonts w:ascii="宋体" w:eastAsia="宋体" w:hAnsi="宋体" w:cs="宋体" w:hint="eastAsia"/>
          <w:color w:val="333333"/>
          <w:sz w:val="17"/>
          <w:szCs w:val="17"/>
        </w:rPr>
      </w:pPr>
      <w:r w:rsidRPr="005D4239">
        <w:rPr>
          <w:rFonts w:ascii="宋体" w:eastAsia="宋体" w:hAnsi="宋体" w:cs="宋体" w:hint="eastAsia"/>
          <w:color w:val="333333"/>
          <w:sz w:val="24"/>
          <w:szCs w:val="24"/>
        </w:rPr>
        <w:t>    “近年来，江门企业的评信工作得到了人行总行的高度评价。将江门列入信用区域，标志着江门市从失信到诚信、到金融绿洲区的纵深发展。”这是广东省金融办有关负责人今年到江门时，对江门近三年金融业的发展，特别是信用建设，做出的高度评价。</w:t>
      </w:r>
    </w:p>
    <w:p w:rsidR="005D4239" w:rsidRPr="005D4239" w:rsidRDefault="005D4239" w:rsidP="005D4239">
      <w:pPr>
        <w:shd w:val="clear" w:color="auto" w:fill="F7F7F7"/>
        <w:adjustRightInd/>
        <w:snapToGrid/>
        <w:spacing w:after="0" w:line="348" w:lineRule="atLeast"/>
        <w:ind w:firstLine="480"/>
        <w:rPr>
          <w:rFonts w:ascii="宋体" w:eastAsia="宋体" w:hAnsi="宋体" w:cs="宋体" w:hint="eastAsia"/>
          <w:color w:val="333333"/>
          <w:sz w:val="24"/>
          <w:szCs w:val="24"/>
        </w:rPr>
      </w:pPr>
      <w:r w:rsidRPr="005D4239">
        <w:rPr>
          <w:rFonts w:ascii="宋体" w:eastAsia="宋体" w:hAnsi="宋体" w:cs="宋体" w:hint="eastAsia"/>
          <w:color w:val="333333"/>
          <w:sz w:val="24"/>
          <w:szCs w:val="24"/>
        </w:rPr>
        <w:t>    自2012年以来，我市推动江门国家级高新区中小企业外部评级试点工作取得显著成效，逐步建成了有特色、有成效的中小微企业信用评级体系模式，成为广东省唯一的全国小微企业信用体系建设试验区。</w:t>
      </w:r>
    </w:p>
    <w:p w:rsidR="005D4239" w:rsidRPr="005D4239" w:rsidRDefault="005D4239" w:rsidP="005D4239">
      <w:pPr>
        <w:shd w:val="clear" w:color="auto" w:fill="F7F7F7"/>
        <w:adjustRightInd/>
        <w:snapToGrid/>
        <w:spacing w:after="0" w:line="348" w:lineRule="atLeast"/>
        <w:ind w:firstLine="480"/>
        <w:rPr>
          <w:rFonts w:ascii="宋体" w:eastAsia="宋体" w:hAnsi="宋体" w:cs="宋体" w:hint="eastAsia"/>
          <w:color w:val="333333"/>
          <w:sz w:val="24"/>
          <w:szCs w:val="24"/>
        </w:rPr>
      </w:pPr>
      <w:r w:rsidRPr="005D4239">
        <w:rPr>
          <w:rFonts w:ascii="宋体" w:eastAsia="宋体" w:hAnsi="宋体" w:cs="宋体" w:hint="eastAsia"/>
          <w:color w:val="333333"/>
          <w:sz w:val="24"/>
          <w:szCs w:val="24"/>
        </w:rPr>
        <w:t>    信用评级重在应用。截至2014年10月8日，全市共有415家中小企业参与信用评级，已有283家完成评级，企业共获得112.75亿元贷款，比评级前增加28.47亿元，减轻企业利息负担4990万元，112家企业评级为A级以上。</w:t>
      </w:r>
    </w:p>
    <w:p w:rsidR="005D4239" w:rsidRPr="005D4239" w:rsidRDefault="005D4239" w:rsidP="005D4239">
      <w:pPr>
        <w:shd w:val="clear" w:color="auto" w:fill="F7F7F7"/>
        <w:adjustRightInd/>
        <w:snapToGrid/>
        <w:spacing w:after="0" w:line="348" w:lineRule="atLeast"/>
        <w:ind w:firstLine="480"/>
        <w:rPr>
          <w:rFonts w:ascii="宋体" w:eastAsia="宋体" w:hAnsi="宋体" w:cs="宋体" w:hint="eastAsia"/>
          <w:color w:val="333333"/>
          <w:sz w:val="24"/>
          <w:szCs w:val="24"/>
        </w:rPr>
      </w:pPr>
      <w:r w:rsidRPr="005D4239">
        <w:rPr>
          <w:rFonts w:ascii="宋体" w:eastAsia="宋体" w:hAnsi="宋体" w:cs="宋体" w:hint="eastAsia"/>
          <w:color w:val="333333"/>
          <w:sz w:val="24"/>
          <w:szCs w:val="24"/>
        </w:rPr>
        <w:t>    文/江门日报记者 吕胜根</w:t>
      </w:r>
    </w:p>
    <w:p w:rsidR="005D4239" w:rsidRPr="005D4239" w:rsidRDefault="005D4239" w:rsidP="005D4239">
      <w:pPr>
        <w:shd w:val="clear" w:color="auto" w:fill="F7F7F7"/>
        <w:adjustRightInd/>
        <w:snapToGrid/>
        <w:spacing w:after="0" w:line="348" w:lineRule="atLeast"/>
        <w:ind w:firstLine="480"/>
        <w:rPr>
          <w:rFonts w:ascii="宋体" w:eastAsia="宋体" w:hAnsi="宋体" w:cs="宋体" w:hint="eastAsia"/>
          <w:color w:val="333333"/>
          <w:sz w:val="24"/>
          <w:szCs w:val="24"/>
        </w:rPr>
      </w:pPr>
      <w:r w:rsidRPr="005D4239">
        <w:rPr>
          <w:rFonts w:ascii="宋体" w:eastAsia="宋体" w:hAnsi="宋体" w:cs="宋体" w:hint="eastAsia"/>
          <w:color w:val="333333"/>
          <w:sz w:val="24"/>
          <w:szCs w:val="24"/>
        </w:rPr>
        <w:t>    A</w:t>
      </w:r>
    </w:p>
    <w:p w:rsidR="005D4239" w:rsidRPr="005D4239" w:rsidRDefault="005D4239" w:rsidP="005D4239">
      <w:pPr>
        <w:shd w:val="clear" w:color="auto" w:fill="F7F7F7"/>
        <w:adjustRightInd/>
        <w:snapToGrid/>
        <w:spacing w:after="0" w:line="348" w:lineRule="atLeast"/>
        <w:ind w:firstLine="480"/>
        <w:rPr>
          <w:rFonts w:ascii="宋体" w:eastAsia="宋体" w:hAnsi="宋体" w:cs="宋体" w:hint="eastAsia"/>
          <w:color w:val="333333"/>
          <w:sz w:val="24"/>
          <w:szCs w:val="24"/>
        </w:rPr>
      </w:pPr>
      <w:r w:rsidRPr="005D4239">
        <w:rPr>
          <w:rFonts w:ascii="宋体" w:eastAsia="宋体" w:hAnsi="宋体" w:cs="宋体" w:hint="eastAsia"/>
          <w:color w:val="333333"/>
          <w:sz w:val="24"/>
          <w:szCs w:val="24"/>
        </w:rPr>
        <w:t>    推动社会广泛使用信用记录和信用报告</w:t>
      </w:r>
    </w:p>
    <w:p w:rsidR="005D4239" w:rsidRPr="005D4239" w:rsidRDefault="005D4239" w:rsidP="005D4239">
      <w:pPr>
        <w:shd w:val="clear" w:color="auto" w:fill="F7F7F7"/>
        <w:adjustRightInd/>
        <w:snapToGrid/>
        <w:spacing w:after="0" w:line="348" w:lineRule="atLeast"/>
        <w:ind w:firstLine="480"/>
        <w:rPr>
          <w:rFonts w:ascii="宋体" w:eastAsia="宋体" w:hAnsi="宋体" w:cs="宋体" w:hint="eastAsia"/>
          <w:color w:val="333333"/>
          <w:sz w:val="24"/>
          <w:szCs w:val="24"/>
        </w:rPr>
      </w:pPr>
      <w:r w:rsidRPr="005D4239">
        <w:rPr>
          <w:rFonts w:ascii="宋体" w:eastAsia="宋体" w:hAnsi="宋体" w:cs="宋体" w:hint="eastAsia"/>
          <w:color w:val="333333"/>
          <w:sz w:val="24"/>
          <w:szCs w:val="24"/>
        </w:rPr>
        <w:t>    江门的“第三方评级工作”开展较早。早在2012年4月，人行江门市中心支行就协调指导中国联合信用评级公司深圳分公司、东方金诚信用评级公司广东分公司，分别与江门市高新区管委会达成合作协议，驻点江门市开展信用评级业务，并出台了《江门市中小企业信用评级试点工作实施办法》，建立了优质中小企业信息库，为金融机构重点授信，提供了重要参考依据。其积极引导金融机构加大对中小企业的支持，对获得投资级信用等级的中小企业，根据其经营水平，在授信审批、贷款期限、贷款额度、贷款利率等方面，提供差别化服务。</w:t>
      </w:r>
    </w:p>
    <w:p w:rsidR="005D4239" w:rsidRPr="005D4239" w:rsidRDefault="005D4239" w:rsidP="005D4239">
      <w:pPr>
        <w:shd w:val="clear" w:color="auto" w:fill="F7F7F7"/>
        <w:adjustRightInd/>
        <w:snapToGrid/>
        <w:spacing w:after="0" w:line="348" w:lineRule="atLeast"/>
        <w:ind w:firstLine="480"/>
        <w:rPr>
          <w:rFonts w:ascii="宋体" w:eastAsia="宋体" w:hAnsi="宋体" w:cs="宋体" w:hint="eastAsia"/>
          <w:color w:val="333333"/>
          <w:sz w:val="24"/>
          <w:szCs w:val="24"/>
        </w:rPr>
      </w:pPr>
      <w:r w:rsidRPr="005D4239">
        <w:rPr>
          <w:rFonts w:ascii="宋体" w:eastAsia="宋体" w:hAnsi="宋体" w:cs="宋体" w:hint="eastAsia"/>
          <w:color w:val="333333"/>
          <w:sz w:val="24"/>
          <w:szCs w:val="24"/>
        </w:rPr>
        <w:t>    人行江门市中心支行有关负责人说，江门市中小企业信用信息服务平台研究制定出统一的信用信息共享指标体系，与“政府诚信网”联网运行，逐步实现辖区跨部门、跨行业的信息共享。从2012年11月开始，江门辖区各金融机构开始查询服务平台的非银行信用信息，并以此作为审办信贷业务的重要参考依据。据统计，金融机构月均查询为1350余次。截至2014年9月底，中小企业信用平台共采集企业基本信息95685条，采集企业奖励信息6257条，采集企业处罚信息36846条。</w:t>
      </w:r>
    </w:p>
    <w:p w:rsidR="005D4239" w:rsidRPr="005D4239" w:rsidRDefault="005D4239" w:rsidP="005D4239">
      <w:pPr>
        <w:shd w:val="clear" w:color="auto" w:fill="F7F7F7"/>
        <w:adjustRightInd/>
        <w:snapToGrid/>
        <w:spacing w:after="0" w:line="348" w:lineRule="atLeast"/>
        <w:ind w:firstLine="480"/>
        <w:rPr>
          <w:rFonts w:ascii="宋体" w:eastAsia="宋体" w:hAnsi="宋体" w:cs="宋体" w:hint="eastAsia"/>
          <w:color w:val="333333"/>
          <w:sz w:val="24"/>
          <w:szCs w:val="24"/>
        </w:rPr>
      </w:pPr>
      <w:r w:rsidRPr="005D4239">
        <w:rPr>
          <w:rFonts w:ascii="宋体" w:eastAsia="宋体" w:hAnsi="宋体" w:cs="宋体" w:hint="eastAsia"/>
          <w:color w:val="333333"/>
          <w:sz w:val="24"/>
          <w:szCs w:val="24"/>
        </w:rPr>
        <w:t>    今年6月，我市出台《关于实施诚信企业绿卡计划助推骨干企业做大做强的实施意见》，要求政府部门要加大对企业外部信用评级报告的应用范围，将其作为判断企业诚信状况的重要参考依据。政府相关部门在扶持项目、政府采购、扶持企业资金以及政府组织的评优、评选或表彰活动中，把企业信用评级报告作为企业信用管理的重要方面，纳入评定指标体系。</w:t>
      </w:r>
    </w:p>
    <w:p w:rsidR="005D4239" w:rsidRPr="005D4239" w:rsidRDefault="005D4239" w:rsidP="005D4239">
      <w:pPr>
        <w:shd w:val="clear" w:color="auto" w:fill="F7F7F7"/>
        <w:adjustRightInd/>
        <w:snapToGrid/>
        <w:spacing w:after="0" w:line="348" w:lineRule="atLeast"/>
        <w:ind w:firstLine="480"/>
        <w:rPr>
          <w:rFonts w:ascii="宋体" w:eastAsia="宋体" w:hAnsi="宋体" w:cs="宋体" w:hint="eastAsia"/>
          <w:color w:val="333333"/>
          <w:sz w:val="24"/>
          <w:szCs w:val="24"/>
        </w:rPr>
      </w:pPr>
      <w:r w:rsidRPr="005D4239">
        <w:rPr>
          <w:rFonts w:ascii="宋体" w:eastAsia="宋体" w:hAnsi="宋体" w:cs="宋体" w:hint="eastAsia"/>
          <w:color w:val="333333"/>
          <w:sz w:val="24"/>
          <w:szCs w:val="24"/>
        </w:rPr>
        <w:t>    为进一步推出我市社会信用体系建设，推动社会广泛使用信用记录和信用报告，大力营造守信激励、失信惩戒的社会良好氛围，江门市发展和改革局等有关部门还制定出“在行政管理事项中使用信用记录和信用报告的暂行办法”。该办法自2014年10月1日起执行，试行期2年。办法规定，政府</w:t>
      </w:r>
      <w:r w:rsidRPr="005D4239">
        <w:rPr>
          <w:rFonts w:ascii="宋体" w:eastAsia="宋体" w:hAnsi="宋体" w:cs="宋体" w:hint="eastAsia"/>
          <w:color w:val="333333"/>
          <w:sz w:val="24"/>
          <w:szCs w:val="24"/>
        </w:rPr>
        <w:lastRenderedPageBreak/>
        <w:t>部门应在食品药品安全、环境保护、产品质量、医疗卫生、工程建设、教育科研、电子商务、股权投资、融资担保等社会信用建设工作的重点领域，大力推广使用信用记录、报告等信用产品，建立守信激励、失信惩戒制度。鼓励和支持各行业协会、商会等社会组织和企业参照政府部门的做法，在经济活动中使用信用记录和信用报告，作为其实施企业行为的重要参考之一。</w:t>
      </w:r>
    </w:p>
    <w:p w:rsidR="005D4239" w:rsidRPr="005D4239" w:rsidRDefault="005D4239" w:rsidP="005D4239">
      <w:pPr>
        <w:shd w:val="clear" w:color="auto" w:fill="F7F7F7"/>
        <w:adjustRightInd/>
        <w:snapToGrid/>
        <w:spacing w:after="0" w:line="348" w:lineRule="atLeast"/>
        <w:ind w:firstLine="480"/>
        <w:rPr>
          <w:rFonts w:ascii="宋体" w:eastAsia="宋体" w:hAnsi="宋体" w:cs="宋体" w:hint="eastAsia"/>
          <w:color w:val="333333"/>
          <w:sz w:val="24"/>
          <w:szCs w:val="24"/>
        </w:rPr>
      </w:pPr>
      <w:r w:rsidRPr="005D4239">
        <w:rPr>
          <w:rFonts w:ascii="宋体" w:eastAsia="宋体" w:hAnsi="宋体" w:cs="宋体" w:hint="eastAsia"/>
          <w:color w:val="333333"/>
          <w:sz w:val="24"/>
          <w:szCs w:val="24"/>
        </w:rPr>
        <w:t>    对于以上这些举措，江门评级公司均表示欢迎。一评级公司负责人说：“只有企业信用报告得到广泛运用，让企业看到好处，企业评级的积极性才会提高，才会有更多的企业参与评级。”</w:t>
      </w:r>
    </w:p>
    <w:p w:rsidR="005D4239" w:rsidRPr="005D4239" w:rsidRDefault="005D4239" w:rsidP="005D4239">
      <w:pPr>
        <w:shd w:val="clear" w:color="auto" w:fill="F7F7F7"/>
        <w:adjustRightInd/>
        <w:snapToGrid/>
        <w:spacing w:after="0" w:line="348" w:lineRule="atLeast"/>
        <w:ind w:firstLine="480"/>
        <w:rPr>
          <w:rFonts w:ascii="宋体" w:eastAsia="宋体" w:hAnsi="宋体" w:cs="宋体" w:hint="eastAsia"/>
          <w:color w:val="333333"/>
          <w:sz w:val="24"/>
          <w:szCs w:val="24"/>
        </w:rPr>
      </w:pPr>
      <w:r w:rsidRPr="005D4239">
        <w:rPr>
          <w:rFonts w:ascii="宋体" w:eastAsia="宋体" w:hAnsi="宋体" w:cs="宋体" w:hint="eastAsia"/>
          <w:color w:val="333333"/>
          <w:sz w:val="24"/>
          <w:szCs w:val="24"/>
        </w:rPr>
        <w:t>    B</w:t>
      </w:r>
    </w:p>
    <w:p w:rsidR="005D4239" w:rsidRPr="005D4239" w:rsidRDefault="005D4239" w:rsidP="005D4239">
      <w:pPr>
        <w:shd w:val="clear" w:color="auto" w:fill="F7F7F7"/>
        <w:adjustRightInd/>
        <w:snapToGrid/>
        <w:spacing w:after="0" w:line="348" w:lineRule="atLeast"/>
        <w:ind w:firstLine="480"/>
        <w:rPr>
          <w:rFonts w:ascii="宋体" w:eastAsia="宋体" w:hAnsi="宋体" w:cs="宋体" w:hint="eastAsia"/>
          <w:color w:val="333333"/>
          <w:sz w:val="24"/>
          <w:szCs w:val="24"/>
        </w:rPr>
      </w:pPr>
      <w:r w:rsidRPr="005D4239">
        <w:rPr>
          <w:rFonts w:ascii="宋体" w:eastAsia="宋体" w:hAnsi="宋体" w:cs="宋体" w:hint="eastAsia"/>
          <w:color w:val="333333"/>
          <w:sz w:val="24"/>
          <w:szCs w:val="24"/>
        </w:rPr>
        <w:t>    全面推动中小企业信用体系建设</w:t>
      </w:r>
    </w:p>
    <w:p w:rsidR="005D4239" w:rsidRPr="005D4239" w:rsidRDefault="005D4239" w:rsidP="005D4239">
      <w:pPr>
        <w:shd w:val="clear" w:color="auto" w:fill="F7F7F7"/>
        <w:adjustRightInd/>
        <w:snapToGrid/>
        <w:spacing w:after="0" w:line="348" w:lineRule="atLeast"/>
        <w:ind w:firstLine="480"/>
        <w:rPr>
          <w:rFonts w:ascii="宋体" w:eastAsia="宋体" w:hAnsi="宋体" w:cs="宋体" w:hint="eastAsia"/>
          <w:color w:val="333333"/>
          <w:sz w:val="24"/>
          <w:szCs w:val="24"/>
        </w:rPr>
      </w:pPr>
      <w:r w:rsidRPr="005D4239">
        <w:rPr>
          <w:rFonts w:ascii="宋体" w:eastAsia="宋体" w:hAnsi="宋体" w:cs="宋体" w:hint="eastAsia"/>
          <w:color w:val="333333"/>
          <w:sz w:val="24"/>
          <w:szCs w:val="24"/>
        </w:rPr>
        <w:t>    在江门融和农商银行行长朱天云看来，银行应该与优质的第三方信用评级机构强强联合，为实体经济和中小微企业提供更优质、便捷的金融服务，为江门的经济发展贡献更大的力量。</w:t>
      </w:r>
    </w:p>
    <w:p w:rsidR="005D4239" w:rsidRPr="005D4239" w:rsidRDefault="005D4239" w:rsidP="005D4239">
      <w:pPr>
        <w:shd w:val="clear" w:color="auto" w:fill="F7F7F7"/>
        <w:adjustRightInd/>
        <w:snapToGrid/>
        <w:spacing w:after="0" w:line="348" w:lineRule="atLeast"/>
        <w:ind w:firstLine="480"/>
        <w:rPr>
          <w:rFonts w:ascii="宋体" w:eastAsia="宋体" w:hAnsi="宋体" w:cs="宋体" w:hint="eastAsia"/>
          <w:color w:val="333333"/>
          <w:sz w:val="24"/>
          <w:szCs w:val="24"/>
        </w:rPr>
      </w:pPr>
      <w:r w:rsidRPr="005D4239">
        <w:rPr>
          <w:rFonts w:ascii="宋体" w:eastAsia="宋体" w:hAnsi="宋体" w:cs="宋体" w:hint="eastAsia"/>
          <w:color w:val="333333"/>
          <w:sz w:val="24"/>
          <w:szCs w:val="24"/>
        </w:rPr>
        <w:t>    为了推动企业信用评级，江门融和农商银行从2012年第三方信用评级机构进入江门高新区开始，就积极参与到企业信用评级体系建设中来。至2014年8月中旬，共推荐评级企业50多户，开展信用评级23户，其中信用评级为A及以上级别共15户，总授信额度高达21亿元，贷款余额16亿元，走在了全市各大银行的前列。对于获得高评级的企业，该行还开放绿色通道，缩减审批流程，给予利率优惠，并且按阶段性放款，做到按需求随借随还，切实降低融资成本，扶持企业发展。</w:t>
      </w:r>
    </w:p>
    <w:p w:rsidR="005D4239" w:rsidRPr="005D4239" w:rsidRDefault="005D4239" w:rsidP="005D4239">
      <w:pPr>
        <w:shd w:val="clear" w:color="auto" w:fill="F7F7F7"/>
        <w:adjustRightInd/>
        <w:snapToGrid/>
        <w:spacing w:after="0" w:line="348" w:lineRule="atLeast"/>
        <w:ind w:firstLine="480"/>
        <w:rPr>
          <w:rFonts w:ascii="宋体" w:eastAsia="宋体" w:hAnsi="宋体" w:cs="宋体" w:hint="eastAsia"/>
          <w:color w:val="333333"/>
          <w:sz w:val="24"/>
          <w:szCs w:val="24"/>
        </w:rPr>
      </w:pPr>
      <w:r w:rsidRPr="005D4239">
        <w:rPr>
          <w:rFonts w:ascii="宋体" w:eastAsia="宋体" w:hAnsi="宋体" w:cs="宋体" w:hint="eastAsia"/>
          <w:color w:val="333333"/>
          <w:sz w:val="24"/>
          <w:szCs w:val="24"/>
        </w:rPr>
        <w:t>    通过第三方机构信用评级合作方式，新会农商银行根据外部信用评级结果，对中小微企业贷款客户施行差别化的信贷政策，提供利率优惠、增加授信额度和加快审批速度等政策。截至8月28日，新会农商银行服务辖区内有意向参加评级的企业已达100多家，完成评级企业21家，向评级企业发放贷款总余额达7亿元，信用评级企业贷款利息支出减少300余万元。</w:t>
      </w:r>
    </w:p>
    <w:p w:rsidR="005D4239" w:rsidRPr="005D4239" w:rsidRDefault="005D4239" w:rsidP="005D4239">
      <w:pPr>
        <w:shd w:val="clear" w:color="auto" w:fill="F7F7F7"/>
        <w:adjustRightInd/>
        <w:snapToGrid/>
        <w:spacing w:after="0" w:line="300" w:lineRule="atLeast"/>
        <w:ind w:firstLine="480"/>
        <w:rPr>
          <w:rFonts w:ascii="宋体" w:eastAsia="宋体" w:hAnsi="宋体" w:cs="宋体" w:hint="eastAsia"/>
          <w:color w:val="333333"/>
          <w:sz w:val="17"/>
          <w:szCs w:val="17"/>
        </w:rPr>
      </w:pPr>
      <w:r w:rsidRPr="005D4239">
        <w:rPr>
          <w:rFonts w:ascii="宋体" w:eastAsia="宋体" w:hAnsi="宋体" w:cs="宋体" w:hint="eastAsia"/>
          <w:color w:val="333333"/>
          <w:sz w:val="24"/>
          <w:szCs w:val="24"/>
        </w:rPr>
        <w:t>    记者近日从人行江门市中心支行获悉，该行将继续深化信用信息服务机制，全面推动中小企业信用体系建设。完善信用信息管理办法，建立优秀中小企业筛选、推荐机制，对信用优良、有信贷需求的中小企业信息进行公示，帮助金融机构发现潜在客户，促进银企信贷合作。对信用等级较高的中小企业实行利率优惠、额度提升、手续简化等激励措施，增加对中小企业的有效信贷投入；完善“信用信息采集+信用状况评估+信贷融资推介+政府政策扶持”的中小企业信用体系试验区建设模式，并逐步将有关做法在全市范围内推广，以加快江门市社会信用体系建设步伐。</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D31D50"/>
    <w:rsid w:val="00323B43"/>
    <w:rsid w:val="003D37D8"/>
    <w:rsid w:val="00426133"/>
    <w:rsid w:val="004358AB"/>
    <w:rsid w:val="005A1E4D"/>
    <w:rsid w:val="005D4239"/>
    <w:rsid w:val="008B7726"/>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basedOn w:val="a"/>
    <w:link w:val="1Char"/>
    <w:uiPriority w:val="9"/>
    <w:qFormat/>
    <w:rsid w:val="005D4239"/>
    <w:pPr>
      <w:adjustRightInd/>
      <w:snapToGrid/>
      <w:spacing w:before="100" w:beforeAutospacing="1" w:after="100" w:afterAutospacing="1"/>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5D4239"/>
    <w:rPr>
      <w:rFonts w:ascii="宋体" w:eastAsia="宋体" w:hAnsi="宋体" w:cs="宋体"/>
      <w:b/>
      <w:bCs/>
      <w:kern w:val="36"/>
      <w:sz w:val="48"/>
      <w:szCs w:val="48"/>
    </w:rPr>
  </w:style>
  <w:style w:type="paragraph" w:styleId="a3">
    <w:name w:val="Normal (Web)"/>
    <w:basedOn w:val="a"/>
    <w:uiPriority w:val="99"/>
    <w:semiHidden/>
    <w:unhideWhenUsed/>
    <w:rsid w:val="005D4239"/>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1519388642">
      <w:bodyDiv w:val="1"/>
      <w:marLeft w:val="0"/>
      <w:marRight w:val="0"/>
      <w:marTop w:val="0"/>
      <w:marBottom w:val="0"/>
      <w:divBdr>
        <w:top w:val="none" w:sz="0" w:space="0" w:color="auto"/>
        <w:left w:val="none" w:sz="0" w:space="0" w:color="auto"/>
        <w:bottom w:val="none" w:sz="0" w:space="0" w:color="auto"/>
        <w:right w:val="none" w:sz="0" w:space="0" w:color="auto"/>
      </w:divBdr>
      <w:divsChild>
        <w:div w:id="1648702213">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332</Words>
  <Characters>1894</Characters>
  <Application>Microsoft Office Word</Application>
  <DocSecurity>0</DocSecurity>
  <Lines>15</Lines>
  <Paragraphs>4</Paragraphs>
  <ScaleCrop>false</ScaleCrop>
  <Company/>
  <LinksUpToDate>false</LinksUpToDate>
  <CharactersWithSpaces>2222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3</cp:revision>
  <dcterms:created xsi:type="dcterms:W3CDTF">2008-09-11T17:20:00Z</dcterms:created>
  <dcterms:modified xsi:type="dcterms:W3CDTF">2016-05-10T06:20:00Z</dcterms:modified>
</cp:coreProperties>
</file>