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607" w:rsidRDefault="00F16607" w:rsidP="00F16607">
      <w:pPr>
        <w:rPr>
          <w:rFonts w:hint="eastAsia"/>
        </w:rPr>
      </w:pPr>
      <w:r>
        <w:rPr>
          <w:rFonts w:hint="eastAsia"/>
        </w:rPr>
        <w:t>国务院关于加快发展养老服务业的若干意见</w:t>
      </w:r>
      <w:proofErr w:type="gramStart"/>
      <w:r>
        <w:rPr>
          <w:rFonts w:hint="eastAsia"/>
        </w:rPr>
        <w:t>》</w:t>
      </w:r>
      <w:proofErr w:type="gramEnd"/>
      <w:r>
        <w:rPr>
          <w:rFonts w:hint="eastAsia"/>
        </w:rPr>
        <w:t>（国发〔</w:t>
      </w:r>
      <w:r>
        <w:rPr>
          <w:rFonts w:hint="eastAsia"/>
        </w:rPr>
        <w:t>2013</w:t>
      </w:r>
      <w:r>
        <w:rPr>
          <w:rFonts w:hint="eastAsia"/>
        </w:rPr>
        <w:t>〕</w:t>
      </w:r>
      <w:r>
        <w:rPr>
          <w:rFonts w:hint="eastAsia"/>
        </w:rPr>
        <w:t>35</w:t>
      </w:r>
      <w:r>
        <w:rPr>
          <w:rFonts w:hint="eastAsia"/>
        </w:rPr>
        <w:t>号）</w:t>
      </w:r>
    </w:p>
    <w:p w:rsidR="00F16607" w:rsidRDefault="00F16607" w:rsidP="00F16607">
      <w:pPr>
        <w:rPr>
          <w:rFonts w:hint="eastAsia"/>
        </w:rPr>
      </w:pPr>
      <w:r>
        <w:rPr>
          <w:rFonts w:hint="eastAsia"/>
        </w:rPr>
        <w:t>来源：</w:t>
      </w:r>
      <w:r>
        <w:rPr>
          <w:rFonts w:hint="eastAsia"/>
        </w:rPr>
        <w:t xml:space="preserve"> </w:t>
      </w:r>
      <w:r>
        <w:rPr>
          <w:rFonts w:hint="eastAsia"/>
        </w:rPr>
        <w:t>民政部职业技能鉴定指导中心，中民民政职业能力建设中心</w:t>
      </w:r>
      <w:r>
        <w:rPr>
          <w:rFonts w:hint="eastAsia"/>
        </w:rPr>
        <w:t xml:space="preserve">  </w:t>
      </w:r>
      <w:r>
        <w:rPr>
          <w:rFonts w:hint="eastAsia"/>
        </w:rPr>
        <w:t>时间：</w:t>
      </w:r>
      <w:r>
        <w:rPr>
          <w:rFonts w:hint="eastAsia"/>
        </w:rPr>
        <w:t xml:space="preserve">2013-10-23 10:41 </w:t>
      </w:r>
    </w:p>
    <w:p w:rsidR="00F16607" w:rsidRDefault="00F16607" w:rsidP="00F16607"/>
    <w:p w:rsidR="00F16607" w:rsidRDefault="00F16607" w:rsidP="00F16607"/>
    <w:p w:rsidR="00F16607" w:rsidRDefault="00F16607" w:rsidP="00F16607">
      <w:r>
        <w:t xml:space="preserve"> </w:t>
      </w:r>
    </w:p>
    <w:p w:rsidR="00F16607" w:rsidRDefault="00F16607" w:rsidP="00F16607"/>
    <w:p w:rsidR="00F16607" w:rsidRDefault="00F16607" w:rsidP="00F16607">
      <w:r>
        <w:t xml:space="preserve"> </w:t>
      </w:r>
    </w:p>
    <w:p w:rsidR="00F16607" w:rsidRDefault="00F16607" w:rsidP="00F16607"/>
    <w:p w:rsidR="00F16607" w:rsidRDefault="00F16607" w:rsidP="00F16607">
      <w:pPr>
        <w:rPr>
          <w:rFonts w:hint="eastAsia"/>
        </w:rPr>
      </w:pPr>
      <w:r>
        <w:rPr>
          <w:rFonts w:hint="eastAsia"/>
        </w:rPr>
        <w:t>国务院关于加快发展养老服务业的若干意见</w:t>
      </w:r>
    </w:p>
    <w:p w:rsidR="00F16607" w:rsidRDefault="00F16607" w:rsidP="00F16607">
      <w:pPr>
        <w:rPr>
          <w:rFonts w:hint="eastAsia"/>
        </w:rPr>
      </w:pPr>
      <w:r>
        <w:rPr>
          <w:rFonts w:hint="eastAsia"/>
        </w:rPr>
        <w:t>国发〔</w:t>
      </w:r>
      <w:r>
        <w:rPr>
          <w:rFonts w:hint="eastAsia"/>
        </w:rPr>
        <w:t>2013</w:t>
      </w:r>
      <w:r>
        <w:rPr>
          <w:rFonts w:hint="eastAsia"/>
        </w:rPr>
        <w:t>〕</w:t>
      </w:r>
      <w:r>
        <w:rPr>
          <w:rFonts w:hint="eastAsia"/>
        </w:rPr>
        <w:t>35</w:t>
      </w:r>
      <w:r>
        <w:rPr>
          <w:rFonts w:hint="eastAsia"/>
        </w:rPr>
        <w:t>号</w:t>
      </w:r>
    </w:p>
    <w:p w:rsidR="00F16607" w:rsidRDefault="00F16607" w:rsidP="00F16607">
      <w:pPr>
        <w:rPr>
          <w:rFonts w:hint="eastAsia"/>
        </w:rPr>
      </w:pPr>
      <w:r>
        <w:rPr>
          <w:rFonts w:hint="eastAsia"/>
        </w:rPr>
        <w:t>各省、自治区、直辖市人民政府，国务院各部委、各直属机构：</w:t>
      </w:r>
    </w:p>
    <w:p w:rsidR="00F16607" w:rsidRDefault="00F16607" w:rsidP="00F16607">
      <w:pPr>
        <w:rPr>
          <w:rFonts w:hint="eastAsia"/>
        </w:rPr>
      </w:pPr>
      <w:r>
        <w:rPr>
          <w:rFonts w:hint="eastAsia"/>
        </w:rPr>
        <w:t>近年来，我国养老服务业快速发展，以居家为基础、社区为依托、机构为支撑的养老服务体系初步建立，老年消费市场初步形成，老龄事业发展取得显著成就。但总体上看，养老服务和产品供给不足、市场发育不健全、城乡区域发展不平衡等问题还十分突出。当前，我国已经进入人口老龄化快速发展阶段，</w:t>
      </w:r>
      <w:r>
        <w:rPr>
          <w:rFonts w:hint="eastAsia"/>
        </w:rPr>
        <w:t>2012</w:t>
      </w:r>
      <w:r>
        <w:rPr>
          <w:rFonts w:hint="eastAsia"/>
        </w:rPr>
        <w:t>年底我国</w:t>
      </w:r>
      <w:r>
        <w:rPr>
          <w:rFonts w:hint="eastAsia"/>
        </w:rPr>
        <w:t>60</w:t>
      </w:r>
      <w:r>
        <w:rPr>
          <w:rFonts w:hint="eastAsia"/>
        </w:rPr>
        <w:t>周岁以上老年人口已达</w:t>
      </w:r>
      <w:r>
        <w:rPr>
          <w:rFonts w:hint="eastAsia"/>
        </w:rPr>
        <w:t>1.94</w:t>
      </w:r>
      <w:r>
        <w:rPr>
          <w:rFonts w:hint="eastAsia"/>
        </w:rPr>
        <w:t>亿，</w:t>
      </w:r>
      <w:r>
        <w:rPr>
          <w:rFonts w:hint="eastAsia"/>
        </w:rPr>
        <w:t>2020</w:t>
      </w:r>
      <w:r>
        <w:rPr>
          <w:rFonts w:hint="eastAsia"/>
        </w:rPr>
        <w:t>年将达到</w:t>
      </w:r>
      <w:r>
        <w:rPr>
          <w:rFonts w:hint="eastAsia"/>
        </w:rPr>
        <w:t>2.43</w:t>
      </w:r>
      <w:r>
        <w:rPr>
          <w:rFonts w:hint="eastAsia"/>
        </w:rPr>
        <w:t>亿，</w:t>
      </w:r>
      <w:r>
        <w:rPr>
          <w:rFonts w:hint="eastAsia"/>
        </w:rPr>
        <w:t>2025</w:t>
      </w:r>
      <w:r>
        <w:rPr>
          <w:rFonts w:hint="eastAsia"/>
        </w:rPr>
        <w:t>年将突破</w:t>
      </w:r>
      <w:r>
        <w:rPr>
          <w:rFonts w:hint="eastAsia"/>
        </w:rPr>
        <w:t>3</w:t>
      </w:r>
      <w:r>
        <w:rPr>
          <w:rFonts w:hint="eastAsia"/>
        </w:rPr>
        <w:t>亿。积极应对人口老龄化，加快发展养老服务业，不断满足老年人持续增长的养老服务需求，是全面建成小康社会的一项紧迫任务，有利于保障老年人权益，共享改革发展成果，有利于拉动消费、扩大就业，有利于保障和改善民生，促进社会和谐，推进经济社会持续健康发展。为加快发展养老服务业，现提出以下意见：</w:t>
      </w:r>
    </w:p>
    <w:p w:rsidR="00F16607" w:rsidRDefault="00F16607" w:rsidP="00F16607">
      <w:pPr>
        <w:rPr>
          <w:rFonts w:hint="eastAsia"/>
        </w:rPr>
      </w:pPr>
      <w:r>
        <w:rPr>
          <w:rFonts w:hint="eastAsia"/>
        </w:rPr>
        <w:t>一、总体要求</w:t>
      </w:r>
    </w:p>
    <w:p w:rsidR="00F16607" w:rsidRDefault="00F16607" w:rsidP="00F16607">
      <w:pPr>
        <w:rPr>
          <w:rFonts w:hint="eastAsia"/>
        </w:rPr>
      </w:pPr>
      <w:r>
        <w:rPr>
          <w:rFonts w:hint="eastAsia"/>
        </w:rPr>
        <w:t>（一）指导思想。以邓小平理论、“三个代表”重要思想、科学发展观为指导，从国情出发，把不断满足老年人日益增长的养老服务需求作为出发点和落脚点，充分发挥政府作用，通过简政放权，创新体制机制，激发社会活力，充分发挥社会力量的主体作用，健全养老服务体系，满足多样化养老服务需求，努力使养老服务业成为积极应对人口老龄化、保障和改善民生的重要举措，成为扩大内需、增加就业、促进服务业发展、推动经济转型升级的重要力量。</w:t>
      </w:r>
    </w:p>
    <w:p w:rsidR="00F16607" w:rsidRDefault="00F16607" w:rsidP="00F16607">
      <w:pPr>
        <w:rPr>
          <w:rFonts w:hint="eastAsia"/>
        </w:rPr>
      </w:pPr>
      <w:r>
        <w:rPr>
          <w:rFonts w:hint="eastAsia"/>
        </w:rPr>
        <w:t>（二）基本原则。</w:t>
      </w:r>
    </w:p>
    <w:p w:rsidR="00F16607" w:rsidRDefault="00F16607" w:rsidP="00F16607">
      <w:pPr>
        <w:rPr>
          <w:rFonts w:hint="eastAsia"/>
        </w:rPr>
      </w:pPr>
      <w:r>
        <w:rPr>
          <w:rFonts w:hint="eastAsia"/>
        </w:rPr>
        <w:t>深化体制改革。加快转变政府职能，减少行政干预，加大政策支持和引导力度，激发各类服务主体活力，创新服务供给方式，加强监督管理，提高服务质量和效率。</w:t>
      </w:r>
    </w:p>
    <w:p w:rsidR="00F16607" w:rsidRDefault="00F16607" w:rsidP="00F16607">
      <w:pPr>
        <w:rPr>
          <w:rFonts w:hint="eastAsia"/>
        </w:rPr>
      </w:pPr>
      <w:r>
        <w:rPr>
          <w:rFonts w:hint="eastAsia"/>
        </w:rPr>
        <w:t>坚持保障基本。以政府为主导，发挥社会力量作用，着力保障特殊困难老年人的养老服务需求，确保人人享有基本养老服务。加大对基层和农村养老服务的投入，充分发挥社区基层组织和服务机构在居家养老服务中的重要作用。支持家庭、个人承担应尽责任。</w:t>
      </w:r>
    </w:p>
    <w:p w:rsidR="00F16607" w:rsidRDefault="00F16607" w:rsidP="00F16607">
      <w:pPr>
        <w:rPr>
          <w:rFonts w:hint="eastAsia"/>
        </w:rPr>
      </w:pPr>
      <w:r>
        <w:rPr>
          <w:rFonts w:hint="eastAsia"/>
        </w:rPr>
        <w:t>注重统筹发展。统筹发展居家养老、机构养老和其他多种形式的养老，实行普遍性服务和个性化服务相结合。统筹城市和农村养老资源，促进基本养老服务均衡发展。统筹利用各种资源，促进养老服务与医疗、家政、保险、教育、健身、旅游等相关领域的互动发展。</w:t>
      </w:r>
    </w:p>
    <w:p w:rsidR="00F16607" w:rsidRDefault="00F16607" w:rsidP="00F16607">
      <w:pPr>
        <w:rPr>
          <w:rFonts w:hint="eastAsia"/>
        </w:rPr>
      </w:pPr>
      <w:r>
        <w:rPr>
          <w:rFonts w:hint="eastAsia"/>
        </w:rPr>
        <w:t>完善市场机制。充分发挥市场在资源配置中的基础性作用，逐步使社会力量成为发展养老服务业的主体，营造平等参与、公平竞争的市场环境，大力发展养老服务业，提供方便可及、价格合理的各类养老服务和产品，满足养老服务多样化、多层次需求。</w:t>
      </w:r>
    </w:p>
    <w:p w:rsidR="00F16607" w:rsidRDefault="00F16607" w:rsidP="00F16607">
      <w:pPr>
        <w:rPr>
          <w:rFonts w:hint="eastAsia"/>
        </w:rPr>
      </w:pPr>
      <w:r>
        <w:rPr>
          <w:rFonts w:hint="eastAsia"/>
        </w:rPr>
        <w:t>（三）发展目标。到</w:t>
      </w:r>
      <w:r>
        <w:rPr>
          <w:rFonts w:hint="eastAsia"/>
        </w:rPr>
        <w:t>2020</w:t>
      </w:r>
      <w:r>
        <w:rPr>
          <w:rFonts w:hint="eastAsia"/>
        </w:rPr>
        <w:t>年，全面建成以居家为基础、社区为依托、机构为支撑的，功能完善、规模适度、覆盖城乡的养老服务体系。养老服务产品更加丰富，市场机制不断完善，养老服务业持续健康发展。</w:t>
      </w:r>
    </w:p>
    <w:p w:rsidR="00F16607" w:rsidRDefault="00F16607" w:rsidP="00F16607">
      <w:pPr>
        <w:rPr>
          <w:rFonts w:hint="eastAsia"/>
        </w:rPr>
      </w:pPr>
      <w:r>
        <w:rPr>
          <w:rFonts w:hint="eastAsia"/>
        </w:rPr>
        <w:t>——服务体系更加健全。生活照料、医疗护理、精神慰藉、紧急救援等养老服务覆盖所有居家老年人。符合标准的日间照料中心、老年人活动中心等服务设施覆盖所有城市社区，</w:t>
      </w:r>
      <w:r>
        <w:rPr>
          <w:rFonts w:hint="eastAsia"/>
        </w:rPr>
        <w:t>90%</w:t>
      </w:r>
      <w:r>
        <w:rPr>
          <w:rFonts w:hint="eastAsia"/>
        </w:rPr>
        <w:t>以上的乡镇和</w:t>
      </w:r>
      <w:r>
        <w:rPr>
          <w:rFonts w:hint="eastAsia"/>
        </w:rPr>
        <w:t>60%</w:t>
      </w:r>
      <w:r>
        <w:rPr>
          <w:rFonts w:hint="eastAsia"/>
        </w:rPr>
        <w:t>以上的农村社区建立包括养老服务在内的社区综合服务设施和站点。全国社会养老床位数达到每千名老年人</w:t>
      </w:r>
      <w:r>
        <w:rPr>
          <w:rFonts w:hint="eastAsia"/>
        </w:rPr>
        <w:t>35-40</w:t>
      </w:r>
      <w:r>
        <w:rPr>
          <w:rFonts w:hint="eastAsia"/>
        </w:rPr>
        <w:t>张，服务能力大幅增强。</w:t>
      </w:r>
    </w:p>
    <w:p w:rsidR="00F16607" w:rsidRDefault="00F16607" w:rsidP="00F16607">
      <w:pPr>
        <w:rPr>
          <w:rFonts w:hint="eastAsia"/>
        </w:rPr>
      </w:pPr>
      <w:r>
        <w:rPr>
          <w:rFonts w:hint="eastAsia"/>
        </w:rPr>
        <w:lastRenderedPageBreak/>
        <w:t>——产业规模显著扩大。以老年生活照料、老年产品用品、老年健康服务、老年体育健身、老年文化娱乐、老年金融服务、老年旅游等为主的养老服务业全面发展，养老服务业增加值在服务业中的比重显著提升，全国机构养老、居家社区生活照料和护理等服务提供</w:t>
      </w:r>
      <w:r>
        <w:rPr>
          <w:rFonts w:hint="eastAsia"/>
        </w:rPr>
        <w:t>1000</w:t>
      </w:r>
      <w:r>
        <w:rPr>
          <w:rFonts w:hint="eastAsia"/>
        </w:rPr>
        <w:t>万个以上就业岗位。涌现一批带动力强的龙头企业和大批富有创新活力的中小企业，形成一批养老服务产业集群，培育一批知名品牌。</w:t>
      </w:r>
    </w:p>
    <w:p w:rsidR="00F16607" w:rsidRDefault="00F16607" w:rsidP="00F16607">
      <w:pPr>
        <w:rPr>
          <w:rFonts w:hint="eastAsia"/>
        </w:rPr>
      </w:pPr>
      <w:r>
        <w:rPr>
          <w:rFonts w:hint="eastAsia"/>
        </w:rPr>
        <w:t>——发展环境更加优化。养老服务业政策法规体系建立健全，行业标准科学规范，监管机制更加完善，服务质量明显提高。全社会积极应对人口老龄化意识显著增强，支持和参与养老服务的氛围更加浓厚，养老志愿服务广泛开展，敬老、养老、助老的优良传统得到进一步弘扬。</w:t>
      </w:r>
    </w:p>
    <w:p w:rsidR="00F16607" w:rsidRDefault="00F16607" w:rsidP="00F16607">
      <w:pPr>
        <w:rPr>
          <w:rFonts w:hint="eastAsia"/>
        </w:rPr>
      </w:pPr>
      <w:r>
        <w:rPr>
          <w:rFonts w:hint="eastAsia"/>
        </w:rPr>
        <w:t>二、主要任务</w:t>
      </w:r>
    </w:p>
    <w:p w:rsidR="00F16607" w:rsidRDefault="00F16607" w:rsidP="00F16607">
      <w:pPr>
        <w:rPr>
          <w:rFonts w:hint="eastAsia"/>
        </w:rPr>
      </w:pPr>
      <w:r>
        <w:rPr>
          <w:rFonts w:hint="eastAsia"/>
        </w:rPr>
        <w:t>（一）统筹规划发展城市养老服务设施。</w:t>
      </w:r>
    </w:p>
    <w:p w:rsidR="00F16607" w:rsidRDefault="00F16607" w:rsidP="00F16607">
      <w:pPr>
        <w:rPr>
          <w:rFonts w:hint="eastAsia"/>
        </w:rPr>
      </w:pPr>
      <w:r>
        <w:rPr>
          <w:rFonts w:hint="eastAsia"/>
        </w:rPr>
        <w:t>加强社区服务设施建设。各地在制定城市总体规划、控制性详细规划时，必须按照人均用地不少于</w:t>
      </w:r>
      <w:r>
        <w:rPr>
          <w:rFonts w:hint="eastAsia"/>
        </w:rPr>
        <w:t>0.1</w:t>
      </w:r>
      <w:r>
        <w:rPr>
          <w:rFonts w:hint="eastAsia"/>
        </w:rPr>
        <w:t>平方米的标准，分区分级规划设置养老服务设施。凡新建城区和新建居住（小）区，要按标准要求配套建设养老服务设施，并与住宅同步规划、同步建设、同步验收、同步交付使用；凡老城区和已建成居住（小）区无养老服务设施或现有设施没有达到规划和建设指标要求的，要限期通过购置、置换、租赁等方式开辟养老服务设施，不得挪作他用。</w:t>
      </w:r>
    </w:p>
    <w:p w:rsidR="00F16607" w:rsidRDefault="00F16607" w:rsidP="00F16607">
      <w:pPr>
        <w:rPr>
          <w:rFonts w:hint="eastAsia"/>
        </w:rPr>
      </w:pPr>
      <w:r>
        <w:rPr>
          <w:rFonts w:hint="eastAsia"/>
        </w:rPr>
        <w:t>综合发挥多种设施作用。各地要发挥社区公共服务设施的养老服务功能，加强社区养老服务设施与社区服务中心（服务站）及社区卫生、文化、体育等设施的功能衔接，提高使用率，发挥综合效益。要支持和引导各类社会主体参与社区综合服务设施建设、运营和管理，提供养老服务。各类具有为老年人服务功能的设施都要向老年人开放。</w:t>
      </w:r>
    </w:p>
    <w:p w:rsidR="00F16607" w:rsidRDefault="00F16607" w:rsidP="00F16607">
      <w:pPr>
        <w:rPr>
          <w:rFonts w:hint="eastAsia"/>
        </w:rPr>
      </w:pPr>
      <w:r>
        <w:rPr>
          <w:rFonts w:hint="eastAsia"/>
        </w:rPr>
        <w:t>实施社区无障碍环境改造。各地区要按照无障碍设施工程建设相关标准和规范，推动和扶持老年人家庭无障碍设施的改造，加快推进坡道、电梯等与老年人日常生活密切相关的公共设施改造。</w:t>
      </w:r>
    </w:p>
    <w:p w:rsidR="00F16607" w:rsidRDefault="00F16607" w:rsidP="00F16607">
      <w:pPr>
        <w:rPr>
          <w:rFonts w:hint="eastAsia"/>
        </w:rPr>
      </w:pPr>
      <w:r>
        <w:rPr>
          <w:rFonts w:hint="eastAsia"/>
        </w:rPr>
        <w:t>（二）大力发展居家养老服务网络。</w:t>
      </w:r>
    </w:p>
    <w:p w:rsidR="00F16607" w:rsidRDefault="00F16607" w:rsidP="00F16607">
      <w:pPr>
        <w:rPr>
          <w:rFonts w:hint="eastAsia"/>
        </w:rPr>
      </w:pPr>
      <w:r>
        <w:rPr>
          <w:rFonts w:hint="eastAsia"/>
        </w:rPr>
        <w:t>发展居家养老便捷服务。地方政府要支持建立以企业和机构为主体、社区为纽带、满足老年人各种服务需求的居家养老服务网络。要通过制定扶持政策措施，积极培育居家养老服务企业和机构，上门为居家老年人提供助餐、助浴、助洁、助急、助</w:t>
      </w:r>
      <w:proofErr w:type="gramStart"/>
      <w:r>
        <w:rPr>
          <w:rFonts w:hint="eastAsia"/>
        </w:rPr>
        <w:t>医</w:t>
      </w:r>
      <w:proofErr w:type="gramEnd"/>
      <w:r>
        <w:rPr>
          <w:rFonts w:hint="eastAsia"/>
        </w:rPr>
        <w:t>等定制服务；大力发展家政服务，为居家老年人提供规范化、个性化服务。要支持社区建立健全居家养老服务网点，引入社会组织和家政、物业等企业，兴办或运营老年供餐、社区日间照料、老年活动中心等形式多样的养老服务项目。</w:t>
      </w:r>
    </w:p>
    <w:p w:rsidR="00F16607" w:rsidRDefault="00F16607" w:rsidP="00F16607">
      <w:pPr>
        <w:rPr>
          <w:rFonts w:hint="eastAsia"/>
        </w:rPr>
      </w:pPr>
      <w:r>
        <w:rPr>
          <w:rFonts w:hint="eastAsia"/>
        </w:rPr>
        <w:t>发展老年人文体娱乐服务。地方政府要支持社区利用社区公共服务设施和社会场所组织开展适合老年人的群众性文化体育娱乐活动，并发挥群众组织和个人积极性。鼓励专业养老机构利用自身资源优势，培训和指导社区养老服务组织和人员。</w:t>
      </w:r>
    </w:p>
    <w:p w:rsidR="00F16607" w:rsidRDefault="00F16607" w:rsidP="00F16607">
      <w:pPr>
        <w:rPr>
          <w:rFonts w:hint="eastAsia"/>
        </w:rPr>
      </w:pPr>
      <w:r>
        <w:rPr>
          <w:rFonts w:hint="eastAsia"/>
        </w:rPr>
        <w:t>发展居家网络信息服务。地方政府要支持企业和机构运用互联网、物联网等技术手段创新居家养老服务模式，发展老年电子商务，建设居家服务网络平台，提供紧急呼叫、家政预约、健康咨询、物品代购、服务缴费等适合老年人的服务项目。</w:t>
      </w:r>
    </w:p>
    <w:p w:rsidR="00F16607" w:rsidRDefault="00F16607" w:rsidP="00F16607">
      <w:pPr>
        <w:rPr>
          <w:rFonts w:hint="eastAsia"/>
        </w:rPr>
      </w:pPr>
      <w:r>
        <w:rPr>
          <w:rFonts w:hint="eastAsia"/>
        </w:rPr>
        <w:t>（三）大力加强养老机构建设。</w:t>
      </w:r>
    </w:p>
    <w:p w:rsidR="00F16607" w:rsidRDefault="00F16607" w:rsidP="00F16607">
      <w:pPr>
        <w:rPr>
          <w:rFonts w:hint="eastAsia"/>
        </w:rPr>
      </w:pPr>
      <w:r>
        <w:rPr>
          <w:rFonts w:hint="eastAsia"/>
        </w:rPr>
        <w:t>支持社会力量举办养老机构。各地要根据城乡规划布局要求，统筹考虑建设各类养老机构。在资本金、场地、人员等方面，进一步降低社会力量举办养老机构的门槛，简化手续、规范程序、公开信息，行政许可和登记机关要核定其经营和活动范围，为社会力量举办养老机构提供便捷服务。鼓励境外资本投资养老服务业。鼓励个人举办家庭化、小型化的养老机构，社会力量举办规模化、连锁化的养老机构。鼓励民间资本对企业厂房、商业设施及其他可利用的社会资源进行整合和改造，用于养老服务。</w:t>
      </w:r>
    </w:p>
    <w:p w:rsidR="00F16607" w:rsidRDefault="00F16607" w:rsidP="00F16607">
      <w:pPr>
        <w:rPr>
          <w:rFonts w:hint="eastAsia"/>
        </w:rPr>
      </w:pPr>
      <w:r>
        <w:rPr>
          <w:rFonts w:hint="eastAsia"/>
        </w:rPr>
        <w:t>办好</w:t>
      </w:r>
      <w:proofErr w:type="gramStart"/>
      <w:r>
        <w:rPr>
          <w:rFonts w:hint="eastAsia"/>
        </w:rPr>
        <w:t>公办保障</w:t>
      </w:r>
      <w:proofErr w:type="gramEnd"/>
      <w:r>
        <w:rPr>
          <w:rFonts w:hint="eastAsia"/>
        </w:rPr>
        <w:t>性养老机构。各地公办养老机构要充分发挥托底作用，重点为“三无”（无劳</w:t>
      </w:r>
      <w:r>
        <w:rPr>
          <w:rFonts w:hint="eastAsia"/>
        </w:rPr>
        <w:lastRenderedPageBreak/>
        <w:t>动能力，无生活来源，无赡养人和扶养人、或者其赡养人和扶养人确无赡养和扶养能力）老人、低收入老人、经济困难的失能半失能老人提供无偿或低收费的供养、护理服务。政府举办的养老机构要实用适用，避免铺张豪华。</w:t>
      </w:r>
    </w:p>
    <w:p w:rsidR="00F16607" w:rsidRDefault="00F16607" w:rsidP="00F16607">
      <w:pPr>
        <w:rPr>
          <w:rFonts w:hint="eastAsia"/>
        </w:rPr>
      </w:pPr>
      <w:r>
        <w:rPr>
          <w:rFonts w:hint="eastAsia"/>
        </w:rPr>
        <w:t>开展公办养老机构改制试点。有条件的地方可以积极稳妥地把专门面向社会提供经营性服务的公办养老机构转制成为企业，完善法人治理结构。政府投资兴办的养老床位应逐步通过公建民营等方式管理运营，积极鼓励民间资本通过委托管理等方式，运营公有产权的养老服务设施。要开展服务项目和设施安全标准化建设，不断提高服务水平。</w:t>
      </w:r>
    </w:p>
    <w:p w:rsidR="00F16607" w:rsidRDefault="00F16607" w:rsidP="00F16607">
      <w:pPr>
        <w:rPr>
          <w:rFonts w:hint="eastAsia"/>
        </w:rPr>
      </w:pPr>
      <w:r>
        <w:rPr>
          <w:rFonts w:hint="eastAsia"/>
        </w:rPr>
        <w:t>（四）切实加强农村养老服务。</w:t>
      </w:r>
    </w:p>
    <w:p w:rsidR="00F16607" w:rsidRDefault="00F16607" w:rsidP="00F16607">
      <w:pPr>
        <w:rPr>
          <w:rFonts w:hint="eastAsia"/>
        </w:rPr>
      </w:pPr>
      <w:r>
        <w:rPr>
          <w:rFonts w:hint="eastAsia"/>
        </w:rPr>
        <w:t>健全服务网络。要完善农村养老服务托底的措施，将所有农村“三无”老人全部纳入五保供养范围，适时提高五保供养标准，健全农村五保供养机构功能，使农村五保老人老有所养。在满足农村五保对象集中供养需求的前提下，支持乡镇五保供养机构改善设施条件并向社会开放，提高运营效益，增强护理功能，使之成为区域性养老服务中心。依托行政村、较大自然村，充分利用农家大院等，建设日间照料中心、托老所、老年活动站等互助性养老服务设施。农村党建活动室、卫生室、农家书屋、学校等要支持农村养老服务工作，组织与老年人相关的活动。充分发挥村民自治功能和老年协会作用，督促家庭成员承担赡养责任，组织开展邻里互助、志愿服务，解决周围老年人实际生活困难。</w:t>
      </w:r>
    </w:p>
    <w:p w:rsidR="00F16607" w:rsidRDefault="00F16607" w:rsidP="00F16607">
      <w:pPr>
        <w:rPr>
          <w:rFonts w:hint="eastAsia"/>
        </w:rPr>
      </w:pPr>
      <w:r>
        <w:rPr>
          <w:rFonts w:hint="eastAsia"/>
        </w:rPr>
        <w:t>拓宽资金渠道。各地要进一步落实《中华人民共和国老年人权益保障法》有关农村可以将未承包的集体所有的部分土地、山林、水面、滩涂等作为养老基地，收益供老年人养老的要求。鼓励城市资金、资产和资源投向农村养老服务。各级政府用于养老服务的财政性资金应重点向农村倾斜。</w:t>
      </w:r>
    </w:p>
    <w:p w:rsidR="00F16607" w:rsidRDefault="00F16607" w:rsidP="00F16607">
      <w:pPr>
        <w:rPr>
          <w:rFonts w:hint="eastAsia"/>
        </w:rPr>
      </w:pPr>
      <w:r>
        <w:rPr>
          <w:rFonts w:hint="eastAsia"/>
        </w:rPr>
        <w:t>建立协作机制。城市公办养老机构要与农村五保供养机构等建立长期稳定的对口支援和合作机制，采取人员培训、技术指导、设备支援等方式，帮助其提高服务能力。建立跨地区养老服务协作机制，鼓励发达地区支援欠发达地区。</w:t>
      </w:r>
    </w:p>
    <w:p w:rsidR="00F16607" w:rsidRDefault="00F16607" w:rsidP="00F16607">
      <w:pPr>
        <w:rPr>
          <w:rFonts w:hint="eastAsia"/>
        </w:rPr>
      </w:pPr>
      <w:r>
        <w:rPr>
          <w:rFonts w:hint="eastAsia"/>
        </w:rPr>
        <w:t>（五）繁荣养老服务消费市场。</w:t>
      </w:r>
    </w:p>
    <w:p w:rsidR="00F16607" w:rsidRDefault="00F16607" w:rsidP="00F16607">
      <w:pPr>
        <w:rPr>
          <w:rFonts w:hint="eastAsia"/>
        </w:rPr>
      </w:pPr>
      <w:r>
        <w:rPr>
          <w:rFonts w:hint="eastAsia"/>
        </w:rPr>
        <w:t>拓展养老服务内容。各地要积极发展养老服务业，引导养老服务企业和机构优先满足老年人基本服务需求，鼓励和引导相关行业积极拓展适合老年人特点的文化娱乐、体育健身、休闲旅游、健康服务、精神慰藉、法律服务等服务，加强残障老年人专业化服务。</w:t>
      </w:r>
    </w:p>
    <w:p w:rsidR="00F16607" w:rsidRDefault="00F16607" w:rsidP="00F16607">
      <w:pPr>
        <w:rPr>
          <w:rFonts w:hint="eastAsia"/>
        </w:rPr>
      </w:pPr>
      <w:r>
        <w:rPr>
          <w:rFonts w:hint="eastAsia"/>
        </w:rPr>
        <w:t>开发老年产品用品。相关部门要围绕适合老年人的衣、食、住、行、</w:t>
      </w:r>
      <w:proofErr w:type="gramStart"/>
      <w:r>
        <w:rPr>
          <w:rFonts w:hint="eastAsia"/>
        </w:rPr>
        <w:t>医</w:t>
      </w:r>
      <w:proofErr w:type="gramEnd"/>
      <w:r>
        <w:rPr>
          <w:rFonts w:hint="eastAsia"/>
        </w:rPr>
        <w:t>、文化娱乐等需要，支持企业积极开发安全有效的康复辅具、食品药品、服装服饰等老年用品用具和服务产品，引导商场、超市、批发市场设立老年用品专区专柜；开发老年住宅、老年公寓等老年生活设施，提高老年人生活质量。引导和规范商业银行、保险公司、证券公司等金融机构开发适合老年人的理财、信贷、保险等产品。</w:t>
      </w:r>
    </w:p>
    <w:p w:rsidR="00F16607" w:rsidRDefault="00F16607" w:rsidP="00F16607">
      <w:pPr>
        <w:rPr>
          <w:rFonts w:hint="eastAsia"/>
        </w:rPr>
      </w:pPr>
      <w:r>
        <w:rPr>
          <w:rFonts w:hint="eastAsia"/>
        </w:rPr>
        <w:t>培育养老产业集群。各地和相关行业部门要加强规划引导，在制定相关产业发展规划中，要鼓励发展养老服务中小企业，扶持发展龙头企业，实施品牌战略，提高创新能力，形成一批产业链长、覆盖领域广、经济社会效益显著的产业集群。健全市场规范和行业标准，确保养老服务和产品质量，营造安全、便利、诚信的消费环境。</w:t>
      </w:r>
    </w:p>
    <w:p w:rsidR="00F16607" w:rsidRDefault="00F16607" w:rsidP="00F16607">
      <w:pPr>
        <w:rPr>
          <w:rFonts w:hint="eastAsia"/>
        </w:rPr>
      </w:pPr>
      <w:r>
        <w:rPr>
          <w:rFonts w:hint="eastAsia"/>
        </w:rPr>
        <w:t>（六）积极推进医疗卫生与养老服务相结合。</w:t>
      </w:r>
    </w:p>
    <w:p w:rsidR="00F16607" w:rsidRDefault="00F16607" w:rsidP="00F16607">
      <w:pPr>
        <w:rPr>
          <w:rFonts w:hint="eastAsia"/>
        </w:rPr>
      </w:pPr>
      <w:r>
        <w:rPr>
          <w:rFonts w:hint="eastAsia"/>
        </w:rPr>
        <w:t>推动</w:t>
      </w:r>
      <w:proofErr w:type="gramStart"/>
      <w:r>
        <w:rPr>
          <w:rFonts w:hint="eastAsia"/>
        </w:rPr>
        <w:t>医</w:t>
      </w:r>
      <w:proofErr w:type="gramEnd"/>
      <w:r>
        <w:rPr>
          <w:rFonts w:hint="eastAsia"/>
        </w:rPr>
        <w:t>养融合发展。各地要促进医疗卫生资源进入养老机构、社区和居民家庭。卫生管理部门要支持有条件的养老机构设置医疗机构。医疗机构要积极支持和发展养老服务，有条件的二级以上综合医院应当开设老年病科，增加老年病床数量，做好老年慢病防治和康复护理。要探索医疗机构与养老机构合作新模式，医疗机构、社区卫生服务机构应当为老年人建立健康档案，建立社区医院与老年人家庭医疗契约服务关系，开展上门诊视、健康查体、保健咨询等服务，加快推进面向养老机构的远程医疗服务试点。医疗机构应当为老年人就医提供优先优惠服务。</w:t>
      </w:r>
    </w:p>
    <w:p w:rsidR="00F16607" w:rsidRDefault="00F16607" w:rsidP="00F16607">
      <w:pPr>
        <w:rPr>
          <w:rFonts w:hint="eastAsia"/>
        </w:rPr>
      </w:pPr>
      <w:r>
        <w:rPr>
          <w:rFonts w:hint="eastAsia"/>
        </w:rPr>
        <w:lastRenderedPageBreak/>
        <w:t>健全医疗保险机制。对于养老机构内设的医疗机构，符合城镇职工（居民）基本医疗保险和新型农村合作医疗定点条件的，可申请纳入定点范围，入住的参保老年人按规定享受相应待遇。完善</w:t>
      </w:r>
      <w:proofErr w:type="gramStart"/>
      <w:r>
        <w:rPr>
          <w:rFonts w:hint="eastAsia"/>
        </w:rPr>
        <w:t>医</w:t>
      </w:r>
      <w:proofErr w:type="gramEnd"/>
      <w:r>
        <w:rPr>
          <w:rFonts w:hint="eastAsia"/>
        </w:rPr>
        <w:t>保报销制度，切实解决老年人异地就医结算问题。鼓励老年人投保健康保险、长期护理保险、意外伤害保险等人身保险产品，鼓励和引导商业保险公司开展相关业务。</w:t>
      </w:r>
    </w:p>
    <w:p w:rsidR="00F16607" w:rsidRDefault="00F16607" w:rsidP="00F16607">
      <w:pPr>
        <w:rPr>
          <w:rFonts w:hint="eastAsia"/>
        </w:rPr>
      </w:pPr>
      <w:r>
        <w:rPr>
          <w:rFonts w:hint="eastAsia"/>
        </w:rPr>
        <w:t>三、政策措施</w:t>
      </w:r>
    </w:p>
    <w:p w:rsidR="00F16607" w:rsidRDefault="00F16607" w:rsidP="00F16607">
      <w:pPr>
        <w:rPr>
          <w:rFonts w:hint="eastAsia"/>
        </w:rPr>
      </w:pPr>
      <w:r>
        <w:rPr>
          <w:rFonts w:hint="eastAsia"/>
        </w:rPr>
        <w:t>（一）完善投融资政策。要通过完善扶持政策，吸引更多民间资本，培育和扶持养老服务机构和企业发展。各级政府要加大投入，安排财政性资金支持养老服务体系建设。金融机构要加快金融产品和服务方式创新，拓宽信贷抵押担保物范围，积极支持养老服务业的信贷需求。积极利用财政贴息、小额贷款等方式，加大对养老服务业的有效信贷投入。加强养老服务机构信用体系建设，增强对信贷资金和民间资本的吸引力。逐步放宽限制，鼓励和支持保险资金投资养老服务领域。开展老年人住房反向抵押养老保险试点。鼓励养老机构投保责任保险，保险公司承保责任保险。地方政府发行债券应统筹考虑养老服务需求，积极支持养老服务设施建设及无障碍改造。</w:t>
      </w:r>
    </w:p>
    <w:p w:rsidR="00F16607" w:rsidRDefault="00F16607" w:rsidP="00F16607">
      <w:pPr>
        <w:rPr>
          <w:rFonts w:hint="eastAsia"/>
        </w:rPr>
      </w:pPr>
      <w:r>
        <w:rPr>
          <w:rFonts w:hint="eastAsia"/>
        </w:rPr>
        <w:t>（二）完善土地供应政策。各地要将各类养老服务设施建设用地纳入城镇土地利用总体规划和年度用地计划，合理安排用地需求，可将闲置的公益性用地调整为养老服务用地。民间资本举办的非营利性养老机构与政府举办的养老机构享有相同的土地使用政策，可以依法使用国有划拨土地或者农民集体所有的土地。对营利性养老机构建设用地，按照国家对经营性用地依法办理有偿用地手续的规定，优先保障供应，并制定支持发展养老服务业的土地政策。严禁养老设施建设用地改变用途、容积率等土地使用条件搞房地产开发。</w:t>
      </w:r>
    </w:p>
    <w:p w:rsidR="00F16607" w:rsidRDefault="00F16607" w:rsidP="00F16607">
      <w:pPr>
        <w:rPr>
          <w:rFonts w:hint="eastAsia"/>
        </w:rPr>
      </w:pPr>
      <w:r>
        <w:rPr>
          <w:rFonts w:hint="eastAsia"/>
        </w:rPr>
        <w:t>（三）</w:t>
      </w:r>
      <w:r w:rsidRPr="00E27C20">
        <w:rPr>
          <w:rFonts w:hint="eastAsia"/>
          <w:highlight w:val="yellow"/>
        </w:rPr>
        <w:t>完善税费优惠政策。落实好国家</w:t>
      </w:r>
      <w:proofErr w:type="gramStart"/>
      <w:r w:rsidRPr="00E27C20">
        <w:rPr>
          <w:rFonts w:hint="eastAsia"/>
          <w:highlight w:val="yellow"/>
        </w:rPr>
        <w:t>现行支持</w:t>
      </w:r>
      <w:proofErr w:type="gramEnd"/>
      <w:r w:rsidRPr="00E27C20">
        <w:rPr>
          <w:rFonts w:hint="eastAsia"/>
          <w:highlight w:val="yellow"/>
        </w:rPr>
        <w:t>养老服务业的税收优惠政策，对</w:t>
      </w:r>
      <w:r w:rsidRPr="009D261B">
        <w:rPr>
          <w:rFonts w:hint="eastAsia"/>
          <w:highlight w:val="green"/>
        </w:rPr>
        <w:t>养老机构</w:t>
      </w:r>
      <w:bookmarkStart w:id="0" w:name="_GoBack"/>
      <w:bookmarkEnd w:id="0"/>
      <w:r w:rsidRPr="00E27C20">
        <w:rPr>
          <w:rFonts w:hint="eastAsia"/>
          <w:highlight w:val="yellow"/>
        </w:rPr>
        <w:t>提供的养护服务免征营业税，对非营利性养老机构自用房产、土地免征房产税、城镇土地使用税，对符合条件的非营利性养老机构按规定免征企业所得税。对企事业单位、社会团体和个人向非营利性养老机构的捐赠，符合相关规定的，准予在计算其应纳税所得额时按税法规定比例扣除。各地对非营利性养老机构建设要免征有关行政事业性收费，对营利性养老机构建设要减半征收有关行政事业性收费，对养老机构提供养老服务也要适当减免行政事业性收费，养老机构用电、用水、用气、</w:t>
      </w:r>
      <w:proofErr w:type="gramStart"/>
      <w:r w:rsidRPr="00E27C20">
        <w:rPr>
          <w:rFonts w:hint="eastAsia"/>
          <w:highlight w:val="yellow"/>
        </w:rPr>
        <w:t>用热按居民</w:t>
      </w:r>
      <w:proofErr w:type="gramEnd"/>
      <w:r w:rsidRPr="00E27C20">
        <w:rPr>
          <w:rFonts w:hint="eastAsia"/>
          <w:highlight w:val="yellow"/>
        </w:rPr>
        <w:t>生活类价格执行。境内</w:t>
      </w:r>
      <w:proofErr w:type="gramStart"/>
      <w:r w:rsidRPr="00E27C20">
        <w:rPr>
          <w:rFonts w:hint="eastAsia"/>
          <w:highlight w:val="yellow"/>
        </w:rPr>
        <w:t>外资本</w:t>
      </w:r>
      <w:proofErr w:type="gramEnd"/>
      <w:r w:rsidRPr="00E27C20">
        <w:rPr>
          <w:rFonts w:hint="eastAsia"/>
          <w:highlight w:val="yellow"/>
        </w:rPr>
        <w:t>举办养老机构享有同等的税收等优惠政策。制定和完善支持民间资本投资养老服务业的税收优惠政策。</w:t>
      </w:r>
    </w:p>
    <w:p w:rsidR="00F16607" w:rsidRDefault="00F16607" w:rsidP="00F16607">
      <w:pPr>
        <w:rPr>
          <w:rFonts w:hint="eastAsia"/>
        </w:rPr>
      </w:pPr>
      <w:r>
        <w:rPr>
          <w:rFonts w:hint="eastAsia"/>
        </w:rPr>
        <w:t>（四）完善补贴支持政策。各地要加快建立养老服务评估机制，建立健全经济困难的高龄、失能等老年人补贴制度。可根据养老服务的实际需要，推进民办公助，选择通过补助投资、贷款贴息、运营补贴、购买服务等方式，支持社会力量举办养老服务机构，开展养老服务。民政部本级彩票公益金和地方各级政府用于社会福利事业的彩票公益金，要将</w:t>
      </w:r>
      <w:r>
        <w:rPr>
          <w:rFonts w:hint="eastAsia"/>
        </w:rPr>
        <w:t>50%</w:t>
      </w:r>
      <w:r>
        <w:rPr>
          <w:rFonts w:hint="eastAsia"/>
        </w:rPr>
        <w:t>以上的资金用于支持发展养老服务业，并随老年人口的增加逐步提高投入比例。国家根据经济社会发展水平和职工平均工资增长、物价上涨等情况，进一步完善落实基本养老、基本医疗、最低生活保障等政策，适时提高养老保障水平。要制定政府向社会力量购买养老服务的政策措施。</w:t>
      </w:r>
    </w:p>
    <w:p w:rsidR="00F16607" w:rsidRDefault="00F16607" w:rsidP="00F16607">
      <w:pPr>
        <w:rPr>
          <w:rFonts w:hint="eastAsia"/>
        </w:rPr>
      </w:pPr>
      <w:r>
        <w:rPr>
          <w:rFonts w:hint="eastAsia"/>
        </w:rPr>
        <w:t>（五）完善人才培养和就业政策。教育、人力资源社会保障、民政部门要支持高等院校和中等职业学校增设养老服务相关专业和课程，扩大人才培养规模，加快培养老年医学、康复、护理、营养、心理和社会工作等方面的专门人才，制定优惠政策，鼓励大专院校对口专业毕业生从事养老服务工作。充分发挥开放大学作用，开展继续教育和远程学历教育。依托院校和养老机构建立养老服务实训基地。加强老年护理人员专业培训，对符合条件的参加养老护理职业培训和职业技能鉴定的从业人员按规定给予相关补贴，在养老机构和社区开发公益性岗位，吸纳农村转移劳动力、城镇就业困难人员等从事养老服务。养老机构应当积极改善养老护理员工作条件，加强劳动保护和职业防护，依法缴纳养老保险费等社会保险费，提高职工工资福利待遇。养老机构应当科学设置专业技术岗位，重点培养和引进医生、护士、康复医师、康复治疗师、社会工作者等具有执业或职业资格的专业技术人员。对在养老机构就业</w:t>
      </w:r>
      <w:r>
        <w:rPr>
          <w:rFonts w:hint="eastAsia"/>
        </w:rPr>
        <w:lastRenderedPageBreak/>
        <w:t>的专业技术人员，执行与医疗机构、福利机构相同的执业资格、注册考核政策。</w:t>
      </w:r>
    </w:p>
    <w:p w:rsidR="00F16607" w:rsidRDefault="00F16607" w:rsidP="00F16607">
      <w:pPr>
        <w:rPr>
          <w:rFonts w:hint="eastAsia"/>
        </w:rPr>
      </w:pPr>
      <w:r>
        <w:rPr>
          <w:rFonts w:hint="eastAsia"/>
        </w:rPr>
        <w:t>（六）鼓励公益慈善组织支持养老服务。引导公益慈善组织重点参与养老机构建设、养老产品开发、养老服务提供，使公益慈善组织成为发展养老服务业的重要力量。积极培育发展为老服务公益慈善组织。积极扶持发展各类为老服务志愿组织，开展志愿服务活动。倡导机关干部和企事业单位职工、大中小学学生参加养老服务志愿活动。支持老年群众组织开展自我管理、自我服务和服务社会活动。探索建立健康老人参与志愿互助服务的工作机制，建立为老志愿服务登记制度。弘扬敬老、养老、助老的优良传统，支持社会服务窗口行业开展“敬老文明号”创建活动。</w:t>
      </w:r>
    </w:p>
    <w:p w:rsidR="00F16607" w:rsidRDefault="00F16607" w:rsidP="00F16607">
      <w:pPr>
        <w:rPr>
          <w:rFonts w:hint="eastAsia"/>
        </w:rPr>
      </w:pPr>
      <w:r>
        <w:rPr>
          <w:rFonts w:hint="eastAsia"/>
        </w:rPr>
        <w:t>四、组织领导</w:t>
      </w:r>
    </w:p>
    <w:p w:rsidR="00F16607" w:rsidRDefault="00F16607" w:rsidP="00F16607">
      <w:pPr>
        <w:rPr>
          <w:rFonts w:hint="eastAsia"/>
        </w:rPr>
      </w:pPr>
      <w:r>
        <w:rPr>
          <w:rFonts w:hint="eastAsia"/>
        </w:rPr>
        <w:t>（一）健全工作机制。各地要将发展养老服务业纳入国民经济和社会发展规划，纳入政府重要议事日程，进一步强化工作协调机制，定期分析养老服务业发展情况和存在问题，研究推进养老服务业加快发展的各项政策措施，认真落实养老服务业发展的相关任务要求。民政部门要切实履行监督管理、行业规范、业务指导职责，推动公办养老机构改革发展。发展改革部门要将养老服务业发展纳入经济社会发展规划、专项规划和区域规划，支持养老服务设施建设。财政部门要在现有资金渠道内对养老服务业发展给予财力保障。老龄工作机构要发挥综合协调作用，加强督促指导工作。教育、公安消防、卫生计生、国土、住房城乡建设、人力资源社会保障、商务、税务、金融、质检、工商、食品药品监管等部门要各司其职，及时解决工作中遇到的问题，形成齐抓共管、整体推进的工作格局。</w:t>
      </w:r>
    </w:p>
    <w:p w:rsidR="00F16607" w:rsidRDefault="00F16607" w:rsidP="00F16607">
      <w:pPr>
        <w:rPr>
          <w:rFonts w:hint="eastAsia"/>
        </w:rPr>
      </w:pPr>
      <w:r>
        <w:rPr>
          <w:rFonts w:hint="eastAsia"/>
        </w:rPr>
        <w:t>（二）开展综合改革试点。国家选择有特点和代表性的区域进行养老服务业综合改革试点，在财政、金融、用地、税费、人才、技术及服务模式等方面进行探索创新，先行先试，完善体制机制和政策措施，为全国养老服务业发展提供经验。</w:t>
      </w:r>
    </w:p>
    <w:p w:rsidR="00F16607" w:rsidRDefault="00F16607" w:rsidP="00F16607">
      <w:pPr>
        <w:rPr>
          <w:rFonts w:hint="eastAsia"/>
        </w:rPr>
      </w:pPr>
      <w:r>
        <w:rPr>
          <w:rFonts w:hint="eastAsia"/>
        </w:rPr>
        <w:t>（三）强化行业监管。民政部门要健全养老服务的准入、退出、监管制度，指导养老机构完善管理规范、改善服务质量，及时查处侵害老年人人身财产权益的违法行为和安全生产责任事故。价格主管部门要探索建立科学合理的养老服务定价机制，依法确定适用政府定价和政府指导价的范围。有关部门要建立完善养老服务业统计制度。其他各有关部门要依照职责分工对养老服务业实施监督管理。要积极培育和发展养老服务行业协会，发挥行业自律作用。</w:t>
      </w:r>
    </w:p>
    <w:p w:rsidR="00F16607" w:rsidRDefault="00F16607" w:rsidP="00F16607">
      <w:pPr>
        <w:rPr>
          <w:rFonts w:hint="eastAsia"/>
        </w:rPr>
      </w:pPr>
      <w:r>
        <w:rPr>
          <w:rFonts w:hint="eastAsia"/>
        </w:rPr>
        <w:t>（四）加强督促检查。各地要加强工作绩效考核，确保责任到位、任务落实。省级人民政府要根据本意见要求，结合实际抓紧制定实施意见。国务院相关部门要根据本部门职责，制定具体政策措施。民政部、发展改革委、财政部等部门要抓紧研究提出促进民间资本参与养老服务业的具体措施和意见。发展改革委、民政部和老龄工作机构要加强对本意</w:t>
      </w:r>
      <w:proofErr w:type="gramStart"/>
      <w:r>
        <w:rPr>
          <w:rFonts w:hint="eastAsia"/>
        </w:rPr>
        <w:t>见执行</w:t>
      </w:r>
      <w:proofErr w:type="gramEnd"/>
      <w:r>
        <w:rPr>
          <w:rFonts w:hint="eastAsia"/>
        </w:rPr>
        <w:t>情况的监督检查，及时向国务院报告。国务院将适时组织专项督查。</w:t>
      </w:r>
    </w:p>
    <w:p w:rsidR="00F16607" w:rsidRDefault="00F16607" w:rsidP="00F16607">
      <w:r>
        <w:t xml:space="preserve"> </w:t>
      </w:r>
    </w:p>
    <w:p w:rsidR="00F16607" w:rsidRDefault="00F16607" w:rsidP="00F16607"/>
    <w:p w:rsidR="00F16607" w:rsidRDefault="00F16607" w:rsidP="00F16607">
      <w:pPr>
        <w:rPr>
          <w:rFonts w:hint="eastAsia"/>
        </w:rPr>
      </w:pPr>
      <w:r>
        <w:rPr>
          <w:rFonts w:hint="eastAsia"/>
        </w:rPr>
        <w:t>【延伸阅读】</w:t>
      </w:r>
    </w:p>
    <w:p w:rsidR="00F16607" w:rsidRDefault="00F16607" w:rsidP="00F16607"/>
    <w:p w:rsidR="00F16607" w:rsidRDefault="00F16607" w:rsidP="00F16607">
      <w:r>
        <w:rPr>
          <w:rFonts w:hint="eastAsia"/>
        </w:rPr>
        <w:t>2013</w:t>
      </w:r>
      <w:r>
        <w:rPr>
          <w:rFonts w:hint="eastAsia"/>
        </w:rPr>
        <w:t>年</w:t>
      </w:r>
      <w:r>
        <w:rPr>
          <w:rFonts w:hint="eastAsia"/>
        </w:rPr>
        <w:t>10</w:t>
      </w:r>
      <w:r>
        <w:rPr>
          <w:rFonts w:hint="eastAsia"/>
        </w:rPr>
        <w:t>月</w:t>
      </w:r>
      <w:r>
        <w:rPr>
          <w:rFonts w:hint="eastAsia"/>
        </w:rPr>
        <w:t>23</w:t>
      </w:r>
      <w:r>
        <w:rPr>
          <w:rFonts w:hint="eastAsia"/>
        </w:rPr>
        <w:t>日，民政部社会福利和慈善事业促进司在京举办养老服务业发展培训班，民政部社会福利和慈善事业促进司司长詹成付在</w:t>
      </w:r>
      <w:r>
        <w:rPr>
          <w:rFonts w:hint="eastAsia"/>
        </w:rPr>
        <w:t>23</w:t>
      </w:r>
      <w:r>
        <w:rPr>
          <w:rFonts w:hint="eastAsia"/>
        </w:rPr>
        <w:t>日上午培训班上，就国务院发布的《国务院关于加快发展养老服务业的若干意见》（国发〔</w:t>
      </w:r>
      <w:r>
        <w:rPr>
          <w:rFonts w:hint="eastAsia"/>
        </w:rPr>
        <w:t>2013</w:t>
      </w:r>
      <w:r>
        <w:rPr>
          <w:rFonts w:hint="eastAsia"/>
        </w:rPr>
        <w:t>〕</w:t>
      </w:r>
      <w:r>
        <w:rPr>
          <w:rFonts w:hint="eastAsia"/>
        </w:rPr>
        <w:t>35</w:t>
      </w:r>
      <w:r>
        <w:rPr>
          <w:rFonts w:hint="eastAsia"/>
        </w:rPr>
        <w:t>号）进行了认真的解读。民政部社会福利和慈善事业促进司司长詹成付认真解读《意见》出台的背景和重要意义，意见征文</w:t>
      </w:r>
      <w:r>
        <w:rPr>
          <w:rFonts w:hint="eastAsia"/>
        </w:rPr>
        <w:t>7000</w:t>
      </w:r>
      <w:r>
        <w:rPr>
          <w:rFonts w:hint="eastAsia"/>
        </w:rPr>
        <w:t>字，共分</w:t>
      </w:r>
      <w:r>
        <w:rPr>
          <w:rFonts w:hint="eastAsia"/>
        </w:rPr>
        <w:t>4</w:t>
      </w:r>
      <w:r>
        <w:rPr>
          <w:rFonts w:hint="eastAsia"/>
        </w:rPr>
        <w:t>个部分。詹成付司长系统地就《意见》明确提出的发展养老服务业的指导思想、基本原则（深化体制改革、坚持保障基本、注重统筹发展、完善市场机制等</w:t>
      </w:r>
      <w:r>
        <w:rPr>
          <w:rFonts w:hint="eastAsia"/>
        </w:rPr>
        <w:t>4</w:t>
      </w:r>
      <w:r>
        <w:rPr>
          <w:rFonts w:hint="eastAsia"/>
        </w:rPr>
        <w:t>个原则）、发展目标（服务体系更加完善、产业规模显著扩大、发展环境更加优化）、主要任务（统筹规划发展城市养老服务设施、大力发展居家养老服务网络、大力加强养老机构建设、切实加强农村养老服务、繁荣养老服务消费市场、积极推进医疗卫生和养老服务相结合）、政策</w:t>
      </w:r>
      <w:r>
        <w:rPr>
          <w:rFonts w:hint="eastAsia"/>
        </w:rPr>
        <w:lastRenderedPageBreak/>
        <w:t>措施（完善投融资政策、完善土地供应政策、完善税费优惠政策、完善补贴支持政策、完善人才培养和就业政策、鼓励公益慈善组织支持养老服务）、组织领导（健全工作机制、开展综合改革试点、强化行业监管、加强督促检查）等内容进行了详细的解读，使与会人员认真领会文件精神实质，增强工作劲头指明了工作方向。</w:t>
      </w:r>
      <w:r>
        <w:rPr>
          <w:rFonts w:hint="eastAsia"/>
        </w:rPr>
        <w:cr/>
      </w:r>
    </w:p>
    <w:p w:rsidR="00F16607" w:rsidRDefault="00F16607" w:rsidP="00F16607">
      <w:pPr>
        <w:rPr>
          <w:rFonts w:hint="eastAsia"/>
        </w:rPr>
      </w:pPr>
      <w:r>
        <w:rPr>
          <w:rFonts w:hint="eastAsia"/>
        </w:rPr>
        <w:t>在一天半的培训中，</w:t>
      </w:r>
      <w:proofErr w:type="gramStart"/>
      <w:r>
        <w:rPr>
          <w:rFonts w:hint="eastAsia"/>
        </w:rPr>
        <w:t>国家发改委</w:t>
      </w:r>
      <w:proofErr w:type="gramEnd"/>
      <w:r>
        <w:rPr>
          <w:rFonts w:hint="eastAsia"/>
        </w:rPr>
        <w:t>社会发展司陈磊副处长再次解读《意见》，中国老龄科研中心副</w:t>
      </w:r>
      <w:proofErr w:type="gramStart"/>
      <w:r>
        <w:rPr>
          <w:rFonts w:hint="eastAsia"/>
        </w:rPr>
        <w:t>主任党</w:t>
      </w:r>
      <w:proofErr w:type="gramEnd"/>
      <w:r>
        <w:rPr>
          <w:rFonts w:hint="eastAsia"/>
        </w:rPr>
        <w:t>俊武专题讲述“医养结合”。培训班还安排了意见的集中答疑，民政部人事司副司长、民政部职业技能鉴定指导中心常务副主任甄炳亮部署了全国民政人才远程培训工作，北京社会管理职业学院党委书记、民政部职业技能鉴定指导中心主任王杰秀介绍《社会福利》工作宣传情况。</w:t>
      </w:r>
    </w:p>
    <w:p w:rsidR="00F16607" w:rsidRDefault="00F16607" w:rsidP="00F16607"/>
    <w:p w:rsidR="00F16607" w:rsidRDefault="00F16607" w:rsidP="00F16607">
      <w:pPr>
        <w:rPr>
          <w:rFonts w:hint="eastAsia"/>
        </w:rPr>
      </w:pPr>
      <w:r>
        <w:rPr>
          <w:rFonts w:hint="eastAsia"/>
        </w:rPr>
        <w:t>民政部社会福利和慈善事业促进司副司长王素英</w:t>
      </w:r>
      <w:r>
        <w:rPr>
          <w:rFonts w:hint="eastAsia"/>
        </w:rPr>
        <w:t>(</w:t>
      </w:r>
      <w:r>
        <w:rPr>
          <w:rFonts w:hint="eastAsia"/>
        </w:rPr>
        <w:t>正司级</w:t>
      </w:r>
      <w:r>
        <w:rPr>
          <w:rFonts w:hint="eastAsia"/>
        </w:rPr>
        <w:t>)</w:t>
      </w:r>
      <w:r>
        <w:rPr>
          <w:rFonts w:hint="eastAsia"/>
        </w:rPr>
        <w:t>，民政部社会福利和慈善事业促进司老年人福利处处长、民政部职业技能鉴定指导中心副主任王辉，民政部社会福利和慈善事业促进司老年人福利处副处长张晓</w:t>
      </w:r>
      <w:proofErr w:type="gramStart"/>
      <w:r>
        <w:rPr>
          <w:rFonts w:hint="eastAsia"/>
        </w:rPr>
        <w:t>峰分别</w:t>
      </w:r>
      <w:proofErr w:type="gramEnd"/>
      <w:r>
        <w:rPr>
          <w:rFonts w:hint="eastAsia"/>
        </w:rPr>
        <w:t>主持了培训班。</w:t>
      </w:r>
    </w:p>
    <w:p w:rsidR="00F16607" w:rsidRDefault="00F16607" w:rsidP="00F16607">
      <w:pPr>
        <w:rPr>
          <w:rFonts w:hint="eastAsia"/>
        </w:rPr>
      </w:pPr>
      <w:r>
        <w:rPr>
          <w:rFonts w:hint="eastAsia"/>
        </w:rPr>
        <w:t>民政部社会福利和慈善事业促进司有关处室（福利彩票综合处、慈善和社会捐助处、残障人福利处、老年人福利处）领导、《社会福利》编辑部全体人员、全国各省、自治区、直辖市民政厅局社会福利和慈善事业促进处、老龄办负责同志，部分地级市福利机构管理部门的通知</w:t>
      </w:r>
      <w:r>
        <w:rPr>
          <w:rFonts w:hint="eastAsia"/>
        </w:rPr>
        <w:t>150</w:t>
      </w:r>
      <w:r>
        <w:rPr>
          <w:rFonts w:hint="eastAsia"/>
        </w:rPr>
        <w:t>余人参加了培训班。</w:t>
      </w:r>
    </w:p>
    <w:p w:rsidR="00F16607" w:rsidRDefault="00F16607" w:rsidP="00F16607">
      <w:pPr>
        <w:rPr>
          <w:rFonts w:hint="eastAsia"/>
        </w:rPr>
      </w:pPr>
      <w:r>
        <w:rPr>
          <w:rFonts w:hint="eastAsia"/>
        </w:rPr>
        <w:t>民政部培训中心、民政部职业技能鉴定指导中心、中民民政职业能力建设中心有关人员参加了会议。民政部职业技能鉴定指导中心副主任兼办公室主任杨根来、民政部职业技能鉴定指导中心鉴定和质量管理部主任助理仝伟参加了培训。</w:t>
      </w:r>
    </w:p>
    <w:p w:rsidR="00F16607" w:rsidRDefault="00F16607" w:rsidP="00F16607">
      <w:pPr>
        <w:rPr>
          <w:rFonts w:hint="eastAsia"/>
        </w:rPr>
      </w:pPr>
      <w:r>
        <w:rPr>
          <w:rFonts w:hint="eastAsia"/>
        </w:rPr>
        <w:t>《国务院关于加快发展养老服务业的若干意见》（国发〔</w:t>
      </w:r>
      <w:r>
        <w:rPr>
          <w:rFonts w:hint="eastAsia"/>
        </w:rPr>
        <w:t>2013</w:t>
      </w:r>
      <w:r>
        <w:rPr>
          <w:rFonts w:hint="eastAsia"/>
        </w:rPr>
        <w:t>〕</w:t>
      </w:r>
      <w:r>
        <w:rPr>
          <w:rFonts w:hint="eastAsia"/>
        </w:rPr>
        <w:t>35</w:t>
      </w:r>
      <w:r>
        <w:rPr>
          <w:rFonts w:hint="eastAsia"/>
        </w:rPr>
        <w:t>号）在“三、政策措施”、“（五）完善人才培养和就业政策”中明确：“教育、人力资源社会保障、民政部门要支持高等院校和中等职业学校增设养老服务相关专业和课程，扩大人才培养规模，加快培养老年医学、康复、护理、营养、心理和社会工作等方面的专门人才，制定优惠政策，鼓励大专院校对口专业毕业生从事养老服务工作。充分发挥开放大学作用，开展继续教育和远程学历教育。依托院校和养老机构建立养老服务实训基地。加强老年护理人员专业培训，对符合条件的参加养老护理职业培训和职业技能鉴定的从业人员按规定给予相关补贴，在养老机构和社区开发公益性岗位，吸纳农村转移劳动力、城镇就业困难人员等从事养老服务。养老机构应当积极改善养老护理员工作条件，加强劳动保护和职业防护，依法缴纳养老保险费等社会保险费，提高职工工资福利待遇。养老机构应当科学设置专业技术岗位，重点培养和引进医生、护士、康复医师、康复治疗师、社会工作者等具有执业或职业资格的专业技术人员。对在养老机构就业的专业技术人员，执行与医疗机构、福利机构相同的执业资格、注册考核政策。”</w:t>
      </w:r>
    </w:p>
    <w:p w:rsidR="00F16607" w:rsidRDefault="00F16607" w:rsidP="00F16607">
      <w:pPr>
        <w:rPr>
          <w:rFonts w:hint="eastAsia"/>
        </w:rPr>
      </w:pPr>
      <w:r>
        <w:rPr>
          <w:rFonts w:hint="eastAsia"/>
        </w:rPr>
        <w:t>根据《国务院关于加快发展养老服务业的若干意见》（国发〔</w:t>
      </w:r>
      <w:r>
        <w:rPr>
          <w:rFonts w:hint="eastAsia"/>
        </w:rPr>
        <w:t>2013</w:t>
      </w:r>
      <w:r>
        <w:rPr>
          <w:rFonts w:hint="eastAsia"/>
        </w:rPr>
        <w:t>〕</w:t>
      </w:r>
      <w:r>
        <w:rPr>
          <w:rFonts w:hint="eastAsia"/>
        </w:rPr>
        <w:t>35</w:t>
      </w:r>
      <w:r>
        <w:rPr>
          <w:rFonts w:hint="eastAsia"/>
        </w:rPr>
        <w:t>号）规定，人力资源和社会保障部、财政部、民政部将在</w:t>
      </w:r>
      <w:r>
        <w:rPr>
          <w:rFonts w:hint="eastAsia"/>
        </w:rPr>
        <w:t>2014</w:t>
      </w:r>
      <w:r>
        <w:rPr>
          <w:rFonts w:hint="eastAsia"/>
        </w:rPr>
        <w:t>年第一季度提出“加强老年护理人员专业培训，对符合条件的参加养老护理职业培训和职业技能鉴定的从业人员按规定给予相关补贴，在养老机构和社区开发公益岗位，吸纳农村转移劳动力、城镇就业困难人员等从事养老服务”的具体措施。</w:t>
      </w:r>
    </w:p>
    <w:p w:rsidR="00F16607" w:rsidRDefault="00F16607" w:rsidP="00F16607">
      <w:pPr>
        <w:rPr>
          <w:rFonts w:hint="eastAsia"/>
        </w:rPr>
      </w:pPr>
      <w:r>
        <w:rPr>
          <w:rFonts w:hint="eastAsia"/>
        </w:rPr>
        <w:t>民政部职业技能鉴定指导中心将积极发挥作用，积极参与养老护理职业培训和职业技能鉴定的从业人员有关政策的制定。</w:t>
      </w:r>
    </w:p>
    <w:p w:rsidR="00F16607" w:rsidRDefault="00F16607" w:rsidP="00F16607">
      <w:pPr>
        <w:rPr>
          <w:rFonts w:hint="eastAsia"/>
        </w:rPr>
      </w:pPr>
      <w:r>
        <w:rPr>
          <w:rFonts w:hint="eastAsia"/>
        </w:rPr>
        <w:t xml:space="preserve"> </w:t>
      </w:r>
      <w:r>
        <w:rPr>
          <w:rFonts w:hint="eastAsia"/>
        </w:rPr>
        <w:t>培训班是由民政部社会福利和慈善事业促进司和《社会福利》编辑部联合举办的。</w:t>
      </w:r>
    </w:p>
    <w:p w:rsidR="00E50C01" w:rsidRPr="00F16607" w:rsidRDefault="00E50C01"/>
    <w:sectPr w:rsidR="00E50C01" w:rsidRPr="00F1660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607"/>
    <w:rsid w:val="009D261B"/>
    <w:rsid w:val="00E27C20"/>
    <w:rsid w:val="00E50C01"/>
    <w:rsid w:val="00F16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1342</Words>
  <Characters>7653</Characters>
  <Application>Microsoft Office Word</Application>
  <DocSecurity>0</DocSecurity>
  <Lines>63</Lines>
  <Paragraphs>17</Paragraphs>
  <ScaleCrop>false</ScaleCrop>
  <Company>微软中国</Company>
  <LinksUpToDate>false</LinksUpToDate>
  <CharactersWithSpaces>8978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3</cp:revision>
  <dcterms:created xsi:type="dcterms:W3CDTF">2015-08-25T07:04:00Z</dcterms:created>
  <dcterms:modified xsi:type="dcterms:W3CDTF">2015-08-25T07:05:00Z</dcterms:modified>
</cp:coreProperties>
</file>